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64"/>
        <w:ind w:firstLine="0" w:left="0" w:right="154"/>
        <w:jc w:val="right"/>
      </w:pPr>
      <w:r>
        <w:t xml:space="preserve">ПРИЛОЖЕНИЕ № </w:t>
      </w:r>
      <w:r>
        <w:rPr>
          <w:spacing w:val="-10"/>
        </w:rPr>
        <w:t>1</w:t>
      </w:r>
    </w:p>
    <w:p w14:paraId="02000000">
      <w:pPr>
        <w:pStyle w:val="Style_1"/>
        <w:spacing w:after="0" w:before="139" w:line="360" w:lineRule="auto"/>
        <w:ind w:firstLine="1104" w:left="5287" w:right="158"/>
        <w:jc w:val="right"/>
      </w:pPr>
      <w:r>
        <w:t xml:space="preserve">к Порядку оказания платных образовательных услуг по реализации </w:t>
      </w:r>
      <w:r>
        <w:rPr>
          <w:spacing w:val="-2"/>
        </w:rPr>
        <w:t xml:space="preserve">дополнительных общеобразовательных </w:t>
      </w:r>
      <w:r>
        <w:t>программ – дополнительных</w:t>
      </w:r>
    </w:p>
    <w:p w14:paraId="03000000">
      <w:pPr>
        <w:pStyle w:val="Style_1"/>
        <w:spacing w:line="274" w:lineRule="exact"/>
        <w:ind w:firstLine="0" w:left="0" w:right="157"/>
        <w:jc w:val="right"/>
      </w:pPr>
      <w:r>
        <w:t xml:space="preserve">общеразвивающих </w:t>
      </w:r>
      <w:r>
        <w:rPr>
          <w:spacing w:val="-2"/>
        </w:rPr>
        <w:t>программ</w:t>
      </w:r>
    </w:p>
    <w:p w14:paraId="04000000">
      <w:pPr>
        <w:pStyle w:val="Style_1"/>
        <w:spacing w:after="0" w:before="184"/>
        <w:ind w:firstLine="0" w:left="0"/>
        <w:jc w:val="left"/>
      </w:pPr>
    </w:p>
    <w:p w14:paraId="05000000">
      <w:pPr>
        <w:pStyle w:val="Style_2"/>
        <w:ind w:right="463"/>
        <w:rPr>
          <w:b w:val="1"/>
        </w:rPr>
      </w:pPr>
      <w:r>
        <w:rPr>
          <w:b w:val="1"/>
        </w:rPr>
        <w:t>ДОГОВОР N</w:t>
      </w:r>
      <w:r>
        <w:rPr>
          <w:b w:val="1"/>
          <w:spacing w:val="-10"/>
        </w:rPr>
        <w:t>_</w:t>
      </w:r>
    </w:p>
    <w:p w14:paraId="06000000">
      <w:pPr>
        <w:pStyle w:val="Style_3"/>
        <w:ind w:firstLine="0" w:left="4" w:right="469"/>
        <w:rPr>
          <w:b w:val="1"/>
        </w:rPr>
      </w:pPr>
      <w:r>
        <w:rPr>
          <w:b w:val="1"/>
        </w:rPr>
        <w:t>об образовании по дополнительной общеобразовательной программе – дополнительной общеразвивающей программе</w:t>
      </w:r>
    </w:p>
    <w:p w14:paraId="07000000">
      <w:pPr>
        <w:pStyle w:val="Style_1"/>
        <w:spacing w:after="0" w:before="185"/>
        <w:ind w:firstLine="0" w:left="0"/>
        <w:jc w:val="left"/>
        <w:rPr>
          <w:sz w:val="28"/>
        </w:rPr>
      </w:pPr>
    </w:p>
    <w:p w14:paraId="08000000">
      <w:pPr>
        <w:pStyle w:val="Style_1"/>
        <w:tabs>
          <w:tab w:leader="none" w:pos="720" w:val="clear"/>
          <w:tab w:leader="none" w:pos="6065" w:val="left"/>
          <w:tab w:leader="none" w:pos="6643" w:val="left"/>
          <w:tab w:leader="none" w:pos="8297" w:val="left"/>
          <w:tab w:leader="none" w:pos="8837" w:val="left"/>
        </w:tabs>
        <w:ind w:firstLine="0" w:left="0" w:right="491"/>
        <w:jc w:val="center"/>
      </w:pPr>
      <w:r>
        <w:t xml:space="preserve">городской округ город </w:t>
      </w:r>
      <w:r>
        <w:rPr>
          <w:spacing w:val="-5"/>
        </w:rPr>
        <w:t>Бор</w:t>
      </w:r>
      <w:r>
        <w:tab/>
      </w:r>
      <w:r>
        <w:rPr>
          <w:spacing w:val="-10"/>
        </w:rP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09000000">
      <w:pPr>
        <w:pStyle w:val="Style_4"/>
        <w:tabs>
          <w:tab w:leader="none" w:pos="720" w:val="clear"/>
          <w:tab w:leader="none" w:pos="6226" w:val="left"/>
        </w:tabs>
        <w:spacing w:after="0" w:before="2"/>
        <w:ind w:firstLine="0" w:left="2"/>
        <w:jc w:val="both"/>
        <w:rPr>
          <w:sz w:val="20"/>
        </w:rPr>
      </w:pPr>
      <w:r>
        <w:rPr>
          <w:sz w:val="20"/>
        </w:rPr>
        <w:t xml:space="preserve">(место заключения </w:t>
      </w:r>
      <w:r>
        <w:rPr>
          <w:spacing w:val="-2"/>
          <w:sz w:val="20"/>
        </w:rPr>
        <w:t>договора)</w:t>
      </w:r>
      <w:r>
        <w:rPr>
          <w:sz w:val="20"/>
        </w:rPr>
        <w:tab/>
      </w:r>
      <w:r>
        <w:rPr>
          <w:sz w:val="20"/>
        </w:rPr>
        <w:t xml:space="preserve">(дата заключения </w:t>
      </w:r>
      <w:r>
        <w:rPr>
          <w:spacing w:val="-2"/>
          <w:sz w:val="20"/>
        </w:rPr>
        <w:t>договора)</w:t>
      </w:r>
    </w:p>
    <w:p w14:paraId="0A000000">
      <w:pPr>
        <w:pStyle w:val="Style_1"/>
        <w:spacing w:after="0" w:before="227"/>
        <w:ind w:firstLine="0" w:left="0"/>
        <w:jc w:val="left"/>
        <w:rPr>
          <w:sz w:val="20"/>
        </w:rPr>
      </w:pPr>
    </w:p>
    <w:p w14:paraId="0B000000">
      <w:pPr>
        <w:pStyle w:val="Style_1"/>
        <w:ind w:firstLine="0" w:left="844" w:right="1316"/>
        <w:jc w:val="center"/>
      </w:pPr>
      <w:r>
        <w:rPr>
          <w:u w:val="single"/>
        </w:rPr>
        <w:t>Муниципальное автономное общеобразовательное учреждение средняя школа №14</w:t>
      </w:r>
    </w:p>
    <w:p w14:paraId="0C000000">
      <w:pPr>
        <w:pStyle w:val="Style_4"/>
        <w:spacing w:after="0" w:before="1"/>
        <w:ind w:firstLine="0" w:left="2" w:right="470"/>
        <w:jc w:val="both"/>
        <w:rPr>
          <w:sz w:val="20"/>
        </w:rPr>
      </w:pPr>
      <w:r>
        <w:rPr>
          <w:sz w:val="20"/>
        </w:rPr>
        <w:t xml:space="preserve">(полное наименование организации, осуществляющей образовательную деятельность по дополнительным общеобразовательным программам – дополнительным общеразвивающим </w:t>
      </w:r>
      <w:r>
        <w:rPr>
          <w:spacing w:val="-2"/>
          <w:sz w:val="20"/>
        </w:rPr>
        <w:t>программам),</w:t>
      </w:r>
    </w:p>
    <w:p w14:paraId="0D000000">
      <w:pPr>
        <w:pStyle w:val="Style_1"/>
        <w:tabs>
          <w:tab w:leader="none" w:pos="720" w:val="clear"/>
          <w:tab w:leader="none" w:pos="8318" w:val="left"/>
        </w:tabs>
        <w:ind w:firstLine="0" w:left="2" w:right="465"/>
      </w:pPr>
      <w:r>
        <w:t>осуществляющее образовательную деятельность на основании выписки из реестра лицензий на осуществление образовательной деятельности от «</w:t>
      </w:r>
      <w:r>
        <w:rPr>
          <w:u w:val="single"/>
        </w:rPr>
        <w:t>14</w:t>
      </w:r>
      <w:r>
        <w:t xml:space="preserve">» </w:t>
      </w:r>
      <w:r>
        <w:rPr>
          <w:u w:val="single"/>
        </w:rPr>
        <w:t xml:space="preserve">августа </w:t>
      </w:r>
      <w:r>
        <w:t>20</w:t>
      </w:r>
      <w:r>
        <w:rPr>
          <w:u w:val="single"/>
        </w:rPr>
        <w:t>24</w:t>
      </w:r>
      <w:r>
        <w:t xml:space="preserve"> г.  № Л035-01281-52/01346627, выданной </w:t>
      </w:r>
      <w:r>
        <w:rPr>
          <w:u w:val="single"/>
        </w:rPr>
        <w:t xml:space="preserve">Министерством образования и науки Нижегородской области, </w:t>
      </w:r>
      <w:r>
        <w:t xml:space="preserve">именуемое в дальнейшем "Исполнитель", в лице директора </w:t>
      </w:r>
      <w:r>
        <w:rPr>
          <w:spacing w:val="-2"/>
        </w:rPr>
        <w:t>Козыревой Светланы Викторовны</w:t>
      </w:r>
      <w:r>
        <w:rPr>
          <w:spacing w:val="-10"/>
        </w:rPr>
        <w:t>,</w:t>
      </w:r>
    </w:p>
    <w:p w14:paraId="0E000000">
      <w:pPr>
        <w:pStyle w:val="Style_4"/>
        <w:ind w:right="469"/>
        <w:jc w:val="center"/>
        <w:rPr>
          <w:sz w:val="20"/>
        </w:rPr>
      </w:pPr>
      <w:r>
        <w:rPr>
          <w:sz w:val="20"/>
        </w:rPr>
        <w:t xml:space="preserve">(наименование должности, фамилия, имя, отчество (при наличии) представителя </w:t>
      </w:r>
      <w:r>
        <w:rPr>
          <w:spacing w:val="-2"/>
          <w:sz w:val="20"/>
        </w:rPr>
        <w:t>Исполнителя)</w:t>
      </w:r>
    </w:p>
    <w:p w14:paraId="0F000000">
      <w:pPr>
        <w:pStyle w:val="Style_1"/>
        <w:spacing w:after="0" w:before="45"/>
        <w:ind w:firstLine="0" w:left="0"/>
        <w:jc w:val="left"/>
        <w:rPr>
          <w:sz w:val="20"/>
        </w:rPr>
      </w:pPr>
    </w:p>
    <w:p w14:paraId="10000000">
      <w:pPr>
        <w:pStyle w:val="Style_1"/>
        <w:ind w:firstLine="0" w:left="2" w:right="465"/>
        <w:rPr>
          <w:color w:val="000000"/>
        </w:rPr>
      </w:pPr>
      <w:r>
        <w:t xml:space="preserve">действующего на основании </w:t>
      </w:r>
      <w:r>
        <w:rPr>
          <w:color w:val="000000"/>
          <w:u w:val="single"/>
        </w:rPr>
        <w:t xml:space="preserve">приказа Управления образования и молодежной политики администрации городского округа города Бора от  18.07.2023 </w:t>
      </w:r>
      <w:r>
        <w:rPr>
          <w:color w:val="000000"/>
        </w:rPr>
        <w:t>г.</w:t>
      </w:r>
      <w:r>
        <w:rPr>
          <w:color w:val="000000"/>
          <w:u w:val="single"/>
        </w:rPr>
        <w:t xml:space="preserve"> № 275-к «О назначении на раб</w:t>
      </w:r>
      <w:r>
        <w:rPr>
          <w:color w:val="000000"/>
          <w:spacing w:val="-2"/>
          <w:u w:val="single"/>
        </w:rPr>
        <w:t>оту Козыревой С.В.»,</w:t>
      </w:r>
    </w:p>
    <w:p w14:paraId="11000000">
      <w:pPr>
        <w:pStyle w:val="Style_4"/>
        <w:spacing w:after="0" w:before="1" w:line="230" w:lineRule="exact"/>
        <w:ind w:right="470"/>
        <w:jc w:val="center"/>
        <w:rPr>
          <w:sz w:val="20"/>
        </w:rPr>
      </w:pPr>
      <w:r>
        <w:rPr>
          <w:spacing w:val="-2"/>
          <w:sz w:val="20"/>
        </w:rPr>
        <w:t>(реквизиты документа, удостоверяющего полномочия представителя Исполнителя)</w:t>
      </w:r>
    </w:p>
    <w:p w14:paraId="12000000">
      <w:pPr>
        <w:pStyle w:val="Style_1"/>
        <w:tabs>
          <w:tab w:leader="none" w:pos="720" w:val="clear"/>
          <w:tab w:leader="none" w:pos="8831" w:val="left"/>
        </w:tabs>
        <w:spacing w:line="276" w:lineRule="exact"/>
        <w:ind w:firstLine="0" w:left="2"/>
        <w:jc w:val="left"/>
      </w:pPr>
      <w:r>
        <w:t xml:space="preserve">и </w:t>
      </w:r>
      <w:r>
        <w:rPr>
          <w:u w:val="single"/>
        </w:rPr>
        <w:tab/>
      </w:r>
      <w:r>
        <w:rPr>
          <w:spacing w:val="-10"/>
        </w:rPr>
        <w:t>,</w:t>
      </w:r>
    </w:p>
    <w:p w14:paraId="13000000">
      <w:pPr>
        <w:pStyle w:val="Style_4"/>
        <w:spacing w:after="0" w:before="2"/>
        <w:ind w:firstLine="0" w:left="840" w:right="1316"/>
        <w:jc w:val="center"/>
        <w:rPr>
          <w:sz w:val="20"/>
        </w:rPr>
      </w:pPr>
      <w:r>
        <w:rPr>
          <w:sz w:val="20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14:paraId="14000000">
      <w:pPr>
        <w:pStyle w:val="Style_4"/>
        <w:tabs>
          <w:tab w:leader="none" w:pos="720" w:val="clear"/>
          <w:tab w:leader="none" w:pos="8643" w:val="left"/>
        </w:tabs>
        <w:spacing w:line="274" w:lineRule="exact"/>
        <w:ind w:firstLine="0"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5000000">
      <w:pPr>
        <w:pStyle w:val="Style_4"/>
        <w:spacing w:after="0" w:before="1"/>
        <w:ind w:right="471"/>
        <w:jc w:val="center"/>
        <w:rPr>
          <w:sz w:val="20"/>
        </w:rPr>
      </w:pPr>
      <w:r>
        <w:rPr>
          <w:sz w:val="20"/>
        </w:rPr>
        <w:t xml:space="preserve">(место нахождения или местожительства, </w:t>
      </w:r>
      <w:r>
        <w:rPr>
          <w:spacing w:val="-2"/>
          <w:sz w:val="20"/>
        </w:rPr>
        <w:t>телефон)</w:t>
      </w:r>
    </w:p>
    <w:p w14:paraId="16000000">
      <w:pPr>
        <w:pStyle w:val="Style_1"/>
        <w:spacing w:after="0" w:before="227"/>
        <w:ind w:firstLine="0" w:left="0"/>
        <w:jc w:val="left"/>
        <w:rPr>
          <w:sz w:val="20"/>
        </w:rPr>
      </w:pPr>
    </w:p>
    <w:p w14:paraId="17000000">
      <w:pPr>
        <w:pStyle w:val="Style_1"/>
        <w:tabs>
          <w:tab w:leader="none" w:pos="720" w:val="clear"/>
          <w:tab w:leader="none" w:pos="1210" w:val="left"/>
          <w:tab w:leader="none" w:pos="1745" w:val="left"/>
          <w:tab w:leader="none" w:pos="2009" w:val="left"/>
          <w:tab w:leader="none" w:pos="2443" w:val="left"/>
          <w:tab w:leader="none" w:pos="4026" w:val="left"/>
          <w:tab w:leader="none" w:pos="5829" w:val="left"/>
          <w:tab w:leader="none" w:pos="7567" w:val="left"/>
          <w:tab w:leader="none" w:pos="7997" w:val="left"/>
        </w:tabs>
        <w:spacing w:after="0" w:before="1"/>
        <w:ind w:firstLine="0" w:left="2" w:right="472"/>
        <w:jc w:val="left"/>
      </w:pPr>
      <w:r>
        <w:rPr>
          <w:spacing w:val="-2"/>
        </w:rPr>
        <w:t>именуем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"Заказчик",</w:t>
      </w:r>
      <w:r>
        <w:tab/>
      </w:r>
      <w:r>
        <w:rPr>
          <w:spacing w:val="-2"/>
        </w:rPr>
        <w:t>действующий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интересах несовершеннолетнего</w:t>
      </w:r>
    </w:p>
    <w:p w14:paraId="18000000">
      <w:pPr>
        <w:pStyle w:val="Style_1"/>
        <w:spacing w:after="0" w:before="17"/>
        <w:ind w:firstLine="0"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485765" cy="0"/>
                <wp:wrapTopAndBottom distB="0" distT="0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85765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9000000">
      <w:pPr>
        <w:pStyle w:val="Style_4"/>
        <w:spacing w:after="0" w:before="1" w:line="230" w:lineRule="exact"/>
        <w:ind w:firstLine="0" w:left="325"/>
        <w:jc w:val="center"/>
        <w:rPr>
          <w:sz w:val="20"/>
        </w:rPr>
      </w:pPr>
      <w:r>
        <w:rPr>
          <w:sz w:val="20"/>
        </w:rPr>
        <w:t xml:space="preserve">(фамилия ,имя, отчество (при наличии) лица, зачисляемого на </w:t>
      </w:r>
      <w:r>
        <w:rPr>
          <w:spacing w:val="-2"/>
          <w:sz w:val="20"/>
        </w:rPr>
        <w:t>обучение)</w:t>
      </w:r>
    </w:p>
    <w:p w14:paraId="1A000000">
      <w:pPr>
        <w:pStyle w:val="Style_4"/>
        <w:spacing w:line="276" w:lineRule="exact"/>
        <w:ind w:right="794"/>
        <w:jc w:val="right"/>
        <w:rPr>
          <w:sz w:val="24"/>
        </w:rPr>
      </w:pPr>
      <w:r>
        <w:rPr>
          <w:spacing w:val="-10"/>
          <w:sz w:val="24"/>
        </w:rPr>
        <w:t>,</w:t>
      </w:r>
    </w:p>
    <w:p w14:paraId="1B000000">
      <w:pPr>
        <w:pStyle w:val="Style_1"/>
        <w:spacing w:line="20" w:lineRule="exact"/>
        <w:ind w:firstLine="0" w:left="2"/>
        <w:jc w:val="left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column">
                  <wp:posOffset>635</wp:posOffset>
                </wp:positionH>
                <wp:positionV relativeFrom="paragraph">
                  <wp:posOffset>-1270</wp:posOffset>
                </wp:positionV>
                <wp:extent cx="5485765" cy="0"/>
                <wp:wrapNone/>
                <wp:docPr hidden="false" id="2" name="Picture 2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5485765" cy="0"/>
                          <a:chOff x="0" y="0"/>
                          <a:chExt cx="5485765" cy="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5485765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C000000">
      <w:pPr>
        <w:pStyle w:val="Style_4"/>
        <w:ind w:firstLine="0" w:left="2726"/>
        <w:rPr>
          <w:sz w:val="20"/>
        </w:rPr>
      </w:pPr>
      <w:r>
        <w:rPr>
          <w:sz w:val="20"/>
        </w:rPr>
        <w:t xml:space="preserve">(местожительства, телефон при </w:t>
      </w:r>
      <w:r>
        <w:rPr>
          <w:spacing w:val="-2"/>
          <w:sz w:val="20"/>
        </w:rPr>
        <w:t>наличии)</w:t>
      </w:r>
    </w:p>
    <w:p w14:paraId="1D000000">
      <w:pPr>
        <w:pStyle w:val="Style_1"/>
        <w:spacing w:line="254" w:lineRule="exact"/>
        <w:ind w:firstLine="0" w:left="2"/>
      </w:pPr>
      <w:r>
        <w:t xml:space="preserve">именуем в дальнейшем «Обучающийся», совместно именуемые Стороны </w:t>
      </w:r>
      <w:r>
        <w:rPr>
          <w:spacing w:val="-10"/>
        </w:rPr>
        <w:t>в</w:t>
      </w:r>
    </w:p>
    <w:p w14:paraId="1E000000">
      <w:pPr>
        <w:pStyle w:val="Style_1"/>
        <w:ind w:firstLine="0" w:left="2" w:right="470"/>
      </w:pPr>
      <w:r>
        <w:t xml:space="preserve">соответствии с Гражданским кодексом Российской Федерации, Федеральным законом от 29.12.2012 № 273-ФЗ «Об образовании в Российской Федерации», Законом Российской Федерации от 07.02.1992 №2300-1 «О защите прав </w:t>
      </w:r>
      <w:r>
        <w:rPr>
          <w:spacing w:val="-2"/>
        </w:rPr>
        <w:t>потребителей»,</w:t>
      </w:r>
    </w:p>
    <w:p w14:paraId="1F000000">
      <w:pPr>
        <w:sectPr>
          <w:type w:val="nextPage"/>
          <w:pgSz w:h="16838" w:orient="portrait" w:w="11906"/>
          <w:pgMar w:bottom="280" w:footer="0" w:gutter="0" w:header="0" w:left="1700" w:right="708" w:top="1160"/>
          <w:pgNumType w:fmt="decimal"/>
        </w:sectPr>
      </w:pPr>
    </w:p>
    <w:p w14:paraId="20000000">
      <w:pPr>
        <w:pStyle w:val="Style_1"/>
        <w:spacing w:after="0" w:before="60"/>
        <w:ind w:firstLine="0" w:left="2" w:right="476"/>
      </w:pPr>
      <w:r>
        <w:t>Постановлением Правительства Российской Федерации от 15.09.2020 № 1441 «Об утверждении Правил оказания платных образовательных услуг», Уставом МАОУ СШ №14 заключили настоящий Договор о нижеследующем:</w:t>
      </w:r>
    </w:p>
    <w:p w14:paraId="21000000">
      <w:pPr>
        <w:pStyle w:val="Style_1"/>
        <w:spacing w:after="0" w:before="163"/>
        <w:ind w:firstLine="0" w:left="0"/>
        <w:jc w:val="left"/>
      </w:pPr>
    </w:p>
    <w:p w14:paraId="22000000">
      <w:pPr>
        <w:pStyle w:val="Style_5"/>
        <w:numPr>
          <w:ilvl w:val="0"/>
          <w:numId w:val="1"/>
        </w:numPr>
        <w:tabs>
          <w:tab w:leader="none" w:pos="720" w:val="clear"/>
          <w:tab w:leader="none" w:pos="3629" w:val="left"/>
        </w:tabs>
        <w:ind w:hanging="248" w:left="3629"/>
      </w:pPr>
      <w:bookmarkStart w:id="1" w:name="_bookmark0"/>
      <w:bookmarkEnd w:id="1"/>
      <w:r>
        <w:t xml:space="preserve">Предмет </w:t>
      </w:r>
      <w:r>
        <w:rPr>
          <w:spacing w:val="-2"/>
        </w:rPr>
        <w:t>Договора</w:t>
      </w:r>
    </w:p>
    <w:p w14:paraId="23000000">
      <w:pPr>
        <w:pStyle w:val="Style_6"/>
        <w:numPr>
          <w:ilvl w:val="1"/>
          <w:numId w:val="2"/>
        </w:numPr>
        <w:tabs>
          <w:tab w:leader="none" w:pos="720" w:val="clear"/>
          <w:tab w:leader="none" w:pos="1217" w:val="left"/>
        </w:tabs>
        <w:spacing w:after="0" w:before="157" w:line="360" w:lineRule="auto"/>
        <w:ind w:firstLine="707" w:left="2" w:right="139"/>
        <w:rPr>
          <w:sz w:val="24"/>
        </w:rPr>
      </w:pPr>
      <w:r>
        <w:rPr>
          <w:sz w:val="24"/>
        </w:rPr>
        <w:t xml:space="preserve">Исполнитель обязуется предоставить образовательную услугу, а Заказчик обязуется оплатить образовательную услугу по реализации дополнительной общеобразовательной программы – дополнительной общеразвивающей программы (части дополнительной общеобразовательной программы – дополнительной общеразвивающей </w:t>
      </w:r>
      <w:r>
        <w:rPr>
          <w:spacing w:val="-2"/>
          <w:sz w:val="24"/>
        </w:rPr>
        <w:t>программы)</w:t>
      </w:r>
    </w:p>
    <w:p w14:paraId="24000000">
      <w:pPr>
        <w:pStyle w:val="Style_1"/>
        <w:tabs>
          <w:tab w:leader="none" w:pos="720" w:val="clear"/>
          <w:tab w:leader="none" w:pos="7618" w:val="left"/>
        </w:tabs>
        <w:spacing w:after="0" w:before="1"/>
        <w:ind w:firstLine="0" w:left="2"/>
        <w:jc w:val="left"/>
      </w:pPr>
      <w:r>
        <w:rPr>
          <w:u w:val="single"/>
        </w:rPr>
        <w:tab/>
      </w:r>
      <w:r>
        <w:rPr>
          <w:spacing w:val="-2"/>
        </w:rPr>
        <w:t>направленности</w:t>
      </w:r>
    </w:p>
    <w:p w14:paraId="25000000">
      <w:pPr>
        <w:pStyle w:val="Style_1"/>
        <w:spacing w:after="0" w:before="154"/>
        <w:ind w:firstLine="0"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page">
                  <wp:posOffset>1080770</wp:posOffset>
                </wp:positionH>
                <wp:positionV relativeFrom="paragraph">
                  <wp:posOffset>259080</wp:posOffset>
                </wp:positionV>
                <wp:extent cx="5791835" cy="0"/>
                <wp:wrapTopAndBottom distB="0" distT="0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91835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6000000">
      <w:pPr>
        <w:pStyle w:val="Style_4"/>
        <w:spacing w:after="0" w:before="140"/>
        <w:ind w:firstLine="0" w:left="750"/>
        <w:jc w:val="both"/>
        <w:rPr>
          <w:sz w:val="16"/>
        </w:rPr>
      </w:pPr>
      <w:r>
        <w:rPr>
          <w:spacing w:val="-2"/>
          <w:sz w:val="16"/>
        </w:rPr>
        <w:t>(наименование дополнительной общеобразовательной программы - дополнительной общеразвивающей программы)</w:t>
      </w:r>
    </w:p>
    <w:p w14:paraId="27000000">
      <w:pPr>
        <w:pStyle w:val="Style_1"/>
        <w:spacing w:after="0" w:before="92"/>
        <w:ind w:firstLine="0" w:left="710"/>
      </w:pPr>
      <w:r>
        <w:t xml:space="preserve">в форме очного </w:t>
      </w:r>
      <w:r>
        <w:rPr>
          <w:spacing w:val="-2"/>
        </w:rPr>
        <w:t>обучения.</w:t>
      </w:r>
    </w:p>
    <w:p w14:paraId="28000000">
      <w:pPr>
        <w:pStyle w:val="Style_6"/>
        <w:numPr>
          <w:ilvl w:val="1"/>
          <w:numId w:val="2"/>
        </w:numPr>
        <w:tabs>
          <w:tab w:leader="none" w:pos="720" w:val="clear"/>
          <w:tab w:leader="none" w:pos="1337" w:val="left"/>
          <w:tab w:leader="none" w:pos="4275" w:val="left"/>
        </w:tabs>
        <w:spacing w:after="0" w:before="134"/>
        <w:ind w:firstLine="707" w:left="2" w:right="135"/>
        <w:rPr>
          <w:sz w:val="24"/>
        </w:rPr>
      </w:pPr>
      <w:r>
        <w:rPr>
          <w:sz w:val="24"/>
        </w:rPr>
        <w:t>Срок освоения дополнительной общеобразовательной программы – дополнительной общеразвивающей программы на момент подписания Договора составляет</w:t>
      </w:r>
      <w:r>
        <w:rPr>
          <w:sz w:val="24"/>
          <w:u w:val="single"/>
        </w:rPr>
        <w:tab/>
      </w:r>
      <w:r>
        <w:rPr>
          <w:sz w:val="24"/>
          <w:u w:val="single"/>
        </w:rPr>
        <w:t>___________________________</w:t>
      </w:r>
    </w:p>
    <w:p w14:paraId="29000000">
      <w:pPr>
        <w:pStyle w:val="Style_4"/>
        <w:spacing w:after="0" w:before="3" w:line="183" w:lineRule="exact"/>
        <w:ind w:firstLine="0" w:left="1233"/>
        <w:rPr>
          <w:sz w:val="16"/>
        </w:rPr>
      </w:pPr>
      <w:r>
        <w:rPr>
          <w:sz w:val="16"/>
        </w:rPr>
        <w:t xml:space="preserve">(указывается количество месяцев, </w:t>
      </w:r>
      <w:r>
        <w:rPr>
          <w:spacing w:val="-4"/>
          <w:sz w:val="16"/>
        </w:rPr>
        <w:t>лет)</w:t>
      </w:r>
    </w:p>
    <w:p w14:paraId="2A000000">
      <w:pPr>
        <w:pStyle w:val="Style_1"/>
        <w:tabs>
          <w:tab w:leader="none" w:pos="720" w:val="clear"/>
          <w:tab w:leader="none" w:pos="3989" w:val="left"/>
          <w:tab w:leader="none" w:pos="8478" w:val="left"/>
        </w:tabs>
        <w:spacing w:line="275" w:lineRule="exact"/>
        <w:ind w:firstLine="0" w:left="710"/>
      </w:pPr>
      <w:r>
        <w:t>с «»</w:t>
      </w:r>
      <w:r>
        <w:rPr>
          <w:u w:val="single"/>
        </w:rPr>
        <w:tab/>
      </w:r>
      <w:r>
        <w:t>202_г. по «</w:t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202_ </w:t>
      </w:r>
      <w:r>
        <w:rPr>
          <w:spacing w:val="-5"/>
        </w:rPr>
        <w:t>г.</w:t>
      </w:r>
    </w:p>
    <w:p w14:paraId="2B000000">
      <w:pPr>
        <w:pStyle w:val="Style_6"/>
        <w:numPr>
          <w:ilvl w:val="1"/>
          <w:numId w:val="2"/>
        </w:numPr>
        <w:tabs>
          <w:tab w:leader="none" w:pos="720" w:val="clear"/>
          <w:tab w:leader="none" w:pos="1188" w:val="left"/>
        </w:tabs>
        <w:spacing w:after="0" w:before="2" w:line="360" w:lineRule="auto"/>
        <w:ind w:firstLine="707" w:left="2" w:right="137"/>
        <w:rPr>
          <w:sz w:val="24"/>
        </w:rPr>
      </w:pPr>
      <w:r>
        <w:rPr>
          <w:sz w:val="24"/>
        </w:rPr>
        <w:t xml:space="preserve">Документ об окончании обучения по дополнительной общеобразовательной программе – дополнительной общеразвивающей программе (части дополнительной общеобразовательной программы – дополнительной общеразвивающей программы) не </w:t>
      </w:r>
      <w:r>
        <w:rPr>
          <w:spacing w:val="-2"/>
          <w:sz w:val="24"/>
        </w:rPr>
        <w:t>выдается.</w:t>
      </w:r>
    </w:p>
    <w:p w14:paraId="2C000000">
      <w:pPr>
        <w:pStyle w:val="Style_5"/>
        <w:numPr>
          <w:ilvl w:val="0"/>
          <w:numId w:val="1"/>
        </w:numPr>
        <w:tabs>
          <w:tab w:leader="none" w:pos="720" w:val="clear"/>
          <w:tab w:leader="none" w:pos="1734" w:val="left"/>
        </w:tabs>
        <w:spacing w:after="0" w:before="4"/>
        <w:ind w:hanging="357" w:left="1734"/>
      </w:pPr>
      <w:r>
        <w:t xml:space="preserve">Права Исполнителя, Заказчика и </w:t>
      </w:r>
      <w:r>
        <w:rPr>
          <w:spacing w:val="-2"/>
        </w:rPr>
        <w:t>Обучающегося</w:t>
      </w:r>
    </w:p>
    <w:p w14:paraId="2D000000">
      <w:pPr>
        <w:pStyle w:val="Style_7"/>
        <w:numPr>
          <w:ilvl w:val="0"/>
          <w:numId w:val="3"/>
        </w:numPr>
        <w:tabs>
          <w:tab w:leader="none" w:pos="720" w:val="clear"/>
          <w:tab w:leader="none" w:pos="950" w:val="left"/>
        </w:tabs>
        <w:spacing w:after="0" w:before="157"/>
        <w:ind/>
      </w:pPr>
      <w:r>
        <w:t xml:space="preserve">Исполнитель </w:t>
      </w:r>
      <w:r>
        <w:rPr>
          <w:spacing w:val="-2"/>
        </w:rPr>
        <w:t>в праве:</w:t>
      </w:r>
    </w:p>
    <w:p w14:paraId="2E000000">
      <w:pPr>
        <w:pStyle w:val="Style_6"/>
        <w:numPr>
          <w:ilvl w:val="2"/>
          <w:numId w:val="4"/>
        </w:numPr>
        <w:tabs>
          <w:tab w:leader="none" w:pos="720" w:val="clear"/>
          <w:tab w:leader="none" w:pos="1433" w:val="left"/>
        </w:tabs>
        <w:spacing w:after="0" w:before="137" w:line="360" w:lineRule="auto"/>
        <w:ind w:firstLine="707" w:left="2" w:right="144"/>
        <w:rPr>
          <w:sz w:val="24"/>
        </w:rPr>
      </w:pPr>
      <w:r>
        <w:rPr>
          <w:sz w:val="24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spacing w:val="-2"/>
          <w:sz w:val="24"/>
        </w:rPr>
        <w:t>Обучающегося.</w:t>
      </w:r>
    </w:p>
    <w:p w14:paraId="2F000000">
      <w:pPr>
        <w:pStyle w:val="Style_6"/>
        <w:numPr>
          <w:ilvl w:val="2"/>
          <w:numId w:val="4"/>
        </w:numPr>
        <w:tabs>
          <w:tab w:leader="none" w:pos="720" w:val="clear"/>
          <w:tab w:leader="none" w:pos="1457" w:val="left"/>
        </w:tabs>
        <w:spacing w:after="0" w:before="1" w:line="360" w:lineRule="auto"/>
        <w:ind w:firstLine="707" w:left="2" w:right="139"/>
        <w:rPr>
          <w:sz w:val="24"/>
        </w:rPr>
      </w:pPr>
      <w:r>
        <w:rPr>
          <w:sz w:val="24"/>
        </w:rPr>
        <w:t>Уведомить Заказчика о нецелесообразности оказания Обучающемуся платной образовательной услуги по реализации дополнительной общеобразовательной программы – дополнительной общеразвивающей программы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30000000">
      <w:pPr>
        <w:pStyle w:val="Style_6"/>
        <w:numPr>
          <w:ilvl w:val="2"/>
          <w:numId w:val="4"/>
        </w:numPr>
        <w:tabs>
          <w:tab w:leader="none" w:pos="720" w:val="clear"/>
          <w:tab w:leader="none" w:pos="1498" w:val="left"/>
        </w:tabs>
        <w:spacing w:line="360" w:lineRule="auto"/>
        <w:ind w:firstLine="707" w:left="2" w:right="136"/>
        <w:rPr>
          <w:sz w:val="24"/>
        </w:rPr>
      </w:pPr>
      <w:r>
        <w:rPr>
          <w:sz w:val="24"/>
        </w:rPr>
        <w:t>Применять к Обучающемуся меры поощрения в соответствии с законодательством Российской Федерации, настоящим Договором и Положением об организации и осуществлении образовательной деятельности по дополнительным общеобразовательным программам – дополнительным общеразвивающим программам.</w:t>
      </w:r>
    </w:p>
    <w:p w14:paraId="31000000">
      <w:pPr>
        <w:pStyle w:val="Style_6"/>
        <w:numPr>
          <w:ilvl w:val="2"/>
          <w:numId w:val="4"/>
        </w:numPr>
        <w:tabs>
          <w:tab w:leader="none" w:pos="720" w:val="clear"/>
          <w:tab w:leader="none" w:pos="1354" w:val="left"/>
        </w:tabs>
        <w:spacing w:line="360" w:lineRule="auto"/>
        <w:ind w:firstLine="707" w:left="2" w:right="148"/>
        <w:rPr>
          <w:sz w:val="24"/>
        </w:rPr>
      </w:pPr>
      <w:r>
        <w:rPr>
          <w:sz w:val="24"/>
        </w:rPr>
        <w:t>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</w:t>
      </w:r>
    </w:p>
    <w:p w14:paraId="32000000">
      <w:pPr>
        <w:sectPr>
          <w:type w:val="nextPage"/>
          <w:pgSz w:h="16838" w:orient="portrait" w:w="11906"/>
          <w:pgMar w:bottom="280" w:footer="0" w:gutter="0" w:header="0" w:left="1700" w:right="708" w:top="340"/>
          <w:pgNumType w:fmt="decimal"/>
        </w:sectPr>
      </w:pPr>
    </w:p>
    <w:p w14:paraId="33000000">
      <w:pPr>
        <w:pStyle w:val="Style_1"/>
        <w:spacing w:after="0" w:before="63" w:line="360" w:lineRule="auto"/>
        <w:ind w:firstLine="0" w:left="2" w:right="143"/>
      </w:pPr>
      <w:r>
        <w:t>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14:paraId="34000000">
      <w:pPr>
        <w:pStyle w:val="Style_7"/>
        <w:numPr>
          <w:ilvl w:val="1"/>
          <w:numId w:val="5"/>
        </w:numPr>
        <w:tabs>
          <w:tab w:leader="none" w:pos="720" w:val="clear"/>
          <w:tab w:leader="none" w:pos="1130" w:val="left"/>
        </w:tabs>
        <w:spacing w:line="275" w:lineRule="exact"/>
        <w:ind/>
      </w:pPr>
      <w:r>
        <w:t xml:space="preserve">Заказчик </w:t>
      </w:r>
      <w:r>
        <w:rPr>
          <w:spacing w:val="-2"/>
        </w:rPr>
        <w:t>в праве:</w:t>
      </w:r>
    </w:p>
    <w:p w14:paraId="35000000">
      <w:pPr>
        <w:pStyle w:val="Style_6"/>
        <w:numPr>
          <w:ilvl w:val="2"/>
          <w:numId w:val="5"/>
        </w:numPr>
        <w:tabs>
          <w:tab w:leader="none" w:pos="720" w:val="clear"/>
          <w:tab w:leader="none" w:pos="1445" w:val="left"/>
        </w:tabs>
        <w:spacing w:after="0" w:before="137" w:line="360" w:lineRule="auto"/>
        <w:ind w:firstLine="707" w:left="2" w:right="144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 надлежащего предоставления платных образовательных услуг, предусмотренных разделом I настоящего Договора.</w:t>
      </w:r>
    </w:p>
    <w:p w14:paraId="36000000">
      <w:pPr>
        <w:pStyle w:val="Style_6"/>
        <w:numPr>
          <w:ilvl w:val="2"/>
          <w:numId w:val="5"/>
        </w:numPr>
        <w:tabs>
          <w:tab w:leader="none" w:pos="720" w:val="clear"/>
          <w:tab w:leader="none" w:pos="1383" w:val="left"/>
        </w:tabs>
        <w:spacing w:after="0" w:before="1" w:line="360" w:lineRule="auto"/>
        <w:ind w:firstLine="707" w:left="2" w:right="145"/>
        <w:rPr>
          <w:sz w:val="24"/>
        </w:rPr>
      </w:pPr>
      <w:r>
        <w:rPr>
          <w:sz w:val="24"/>
        </w:rPr>
        <w:t xml:space="preserve">Обращаться к Исполнителю по вопросам, касающимся образовательного </w:t>
      </w:r>
      <w:r>
        <w:rPr>
          <w:spacing w:val="-2"/>
          <w:sz w:val="24"/>
        </w:rPr>
        <w:t>процесса.</w:t>
      </w:r>
    </w:p>
    <w:p w14:paraId="37000000">
      <w:pPr>
        <w:pStyle w:val="Style_6"/>
        <w:numPr>
          <w:ilvl w:val="2"/>
          <w:numId w:val="5"/>
        </w:numPr>
        <w:tabs>
          <w:tab w:leader="none" w:pos="720" w:val="clear"/>
          <w:tab w:leader="none" w:pos="1356" w:val="left"/>
        </w:tabs>
        <w:spacing w:line="360" w:lineRule="auto"/>
        <w:ind w:firstLine="707" w:left="2" w:right="138"/>
        <w:rPr>
          <w:sz w:val="24"/>
        </w:rPr>
      </w:pPr>
      <w:r>
        <w:rPr>
          <w:sz w:val="24"/>
        </w:rPr>
        <w:t>Получать полную и достоверную информацию об оценке знаний, умений, навыков и компетенций Обучающегося, а также о критериях этой оценки в рамках прохождения промежуточной аттестации.</w:t>
      </w:r>
    </w:p>
    <w:p w14:paraId="38000000">
      <w:pPr>
        <w:pStyle w:val="Style_7"/>
        <w:numPr>
          <w:ilvl w:val="1"/>
          <w:numId w:val="5"/>
        </w:numPr>
        <w:tabs>
          <w:tab w:leader="none" w:pos="720" w:val="clear"/>
          <w:tab w:leader="none" w:pos="1130" w:val="left"/>
        </w:tabs>
        <w:spacing w:line="275" w:lineRule="exact"/>
        <w:ind/>
      </w:pPr>
      <w:r>
        <w:t xml:space="preserve">Обучающейся </w:t>
      </w:r>
      <w:r>
        <w:rPr>
          <w:spacing w:val="-2"/>
        </w:rPr>
        <w:t>в праве:</w:t>
      </w:r>
    </w:p>
    <w:p w14:paraId="39000000">
      <w:pPr>
        <w:pStyle w:val="Style_6"/>
        <w:numPr>
          <w:ilvl w:val="2"/>
          <w:numId w:val="5"/>
        </w:numPr>
        <w:tabs>
          <w:tab w:leader="none" w:pos="720" w:val="clear"/>
          <w:tab w:leader="none" w:pos="1347" w:val="left"/>
        </w:tabs>
        <w:spacing w:after="0" w:before="139" w:line="360" w:lineRule="auto"/>
        <w:ind w:firstLine="707" w:left="2" w:right="136"/>
        <w:rPr>
          <w:sz w:val="24"/>
        </w:rPr>
      </w:pPr>
      <w:r>
        <w:rPr>
          <w:sz w:val="24"/>
        </w:rPr>
        <w:t>Получать платную образовательную услугу по реализации дополнительной общеобразовательной программе – дополнительной общеразвивающей программе в полном объеме и с условиями настоящего Договора.</w:t>
      </w:r>
    </w:p>
    <w:p w14:paraId="3A000000">
      <w:pPr>
        <w:pStyle w:val="Style_6"/>
        <w:numPr>
          <w:ilvl w:val="2"/>
          <w:numId w:val="5"/>
        </w:numPr>
        <w:tabs>
          <w:tab w:leader="none" w:pos="720" w:val="clear"/>
          <w:tab w:leader="none" w:pos="1383" w:val="left"/>
        </w:tabs>
        <w:spacing w:line="360" w:lineRule="auto"/>
        <w:ind w:firstLine="707" w:left="2" w:right="144"/>
        <w:rPr>
          <w:sz w:val="24"/>
        </w:rPr>
      </w:pPr>
      <w:r>
        <w:rPr>
          <w:sz w:val="24"/>
        </w:rPr>
        <w:t xml:space="preserve">Обращаться к Исполнителю по вопросам, касающимся образовательного </w:t>
      </w:r>
      <w:r>
        <w:rPr>
          <w:spacing w:val="-2"/>
          <w:sz w:val="24"/>
        </w:rPr>
        <w:t>процесса.</w:t>
      </w:r>
    </w:p>
    <w:p w14:paraId="3B000000">
      <w:pPr>
        <w:pStyle w:val="Style_6"/>
        <w:numPr>
          <w:ilvl w:val="2"/>
          <w:numId w:val="5"/>
        </w:numPr>
        <w:tabs>
          <w:tab w:leader="none" w:pos="720" w:val="clear"/>
          <w:tab w:leader="none" w:pos="1313" w:val="left"/>
        </w:tabs>
        <w:spacing w:line="360" w:lineRule="auto"/>
        <w:ind w:firstLine="707" w:left="2" w:right="145"/>
        <w:rPr>
          <w:sz w:val="24"/>
        </w:rPr>
      </w:pPr>
      <w:r>
        <w:rPr>
          <w:sz w:val="24"/>
        </w:rPr>
        <w:t>Получать полную и достоверную информацию об оценке его знаний, умений, навыков и компетенций, а также о критериях этой оценки.</w:t>
      </w:r>
    </w:p>
    <w:p w14:paraId="3C000000">
      <w:pPr>
        <w:pStyle w:val="Style_1"/>
        <w:spacing w:after="0" w:before="137"/>
        <w:ind w:firstLine="0" w:left="0"/>
        <w:jc w:val="left"/>
      </w:pPr>
    </w:p>
    <w:p w14:paraId="3D000000">
      <w:pPr>
        <w:pStyle w:val="Style_5"/>
        <w:numPr>
          <w:ilvl w:val="0"/>
          <w:numId w:val="1"/>
        </w:numPr>
        <w:tabs>
          <w:tab w:leader="none" w:pos="720" w:val="clear"/>
          <w:tab w:leader="none" w:pos="1366" w:val="left"/>
        </w:tabs>
        <w:ind w:hanging="465" w:left="1366"/>
        <w:jc w:val="left"/>
      </w:pPr>
      <w:r>
        <w:t xml:space="preserve">Обязанности Исполнителя, Заказчика и </w:t>
      </w:r>
      <w:r>
        <w:rPr>
          <w:spacing w:val="-2"/>
        </w:rPr>
        <w:t>Обучающегося</w:t>
      </w:r>
    </w:p>
    <w:p w14:paraId="3E000000">
      <w:pPr>
        <w:pStyle w:val="Style_7"/>
        <w:numPr>
          <w:ilvl w:val="1"/>
          <w:numId w:val="6"/>
        </w:numPr>
        <w:tabs>
          <w:tab w:leader="none" w:pos="720" w:val="clear"/>
          <w:tab w:leader="none" w:pos="1130" w:val="left"/>
        </w:tabs>
        <w:spacing w:after="0" w:before="162"/>
        <w:ind/>
      </w:pPr>
      <w:r>
        <w:t xml:space="preserve">Исполнитель </w:t>
      </w:r>
      <w:r>
        <w:rPr>
          <w:spacing w:val="-2"/>
        </w:rPr>
        <w:t>обязан:</w:t>
      </w:r>
    </w:p>
    <w:p w14:paraId="3F000000">
      <w:pPr>
        <w:pStyle w:val="Style_6"/>
        <w:numPr>
          <w:ilvl w:val="2"/>
          <w:numId w:val="6"/>
        </w:numPr>
        <w:tabs>
          <w:tab w:leader="none" w:pos="720" w:val="clear"/>
          <w:tab w:leader="none" w:pos="1320" w:val="left"/>
        </w:tabs>
        <w:spacing w:after="0" w:before="132" w:line="360" w:lineRule="auto"/>
        <w:ind w:firstLine="707" w:left="2" w:right="139"/>
        <w:rPr>
          <w:sz w:val="24"/>
        </w:rPr>
      </w:pPr>
      <w:r>
        <w:rPr>
          <w:sz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sz w:val="24"/>
        </w:rPr>
        <w:fldChar w:fldCharType="begin"/>
      </w:r>
      <w:r>
        <w:rPr>
          <w:sz w:val="24"/>
        </w:rPr>
        <w:instrText>HYPERLINK "https://www.consultant.ru/document/cons_doc_LAW_433294/"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Российской Федерации «О защите прав потребителей» и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"https://www.consultant.ru/document/cons_doc_LAW_440020/"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«Об образовании в Российской Федерации».</w:t>
      </w:r>
    </w:p>
    <w:p w14:paraId="40000000">
      <w:pPr>
        <w:pStyle w:val="Style_6"/>
        <w:numPr>
          <w:ilvl w:val="2"/>
          <w:numId w:val="6"/>
        </w:numPr>
        <w:tabs>
          <w:tab w:leader="none" w:pos="720" w:val="clear"/>
          <w:tab w:leader="none" w:pos="1431" w:val="left"/>
        </w:tabs>
        <w:spacing w:line="360" w:lineRule="auto"/>
        <w:ind w:firstLine="707" w:left="2" w:right="134"/>
        <w:rPr>
          <w:sz w:val="24"/>
        </w:rPr>
      </w:pPr>
      <w:r>
        <w:rPr>
          <w:sz w:val="24"/>
        </w:rPr>
        <w:t>Ознакомить Заказчика с основными нормативно – и организационно правовыми документами Исполнителя, регламентирующими оказание платных образовательных услуг по реализации дополнительных общеобразовательных программ – дополнительных общеразвивающих программ:</w:t>
      </w:r>
    </w:p>
    <w:p w14:paraId="41000000">
      <w:pPr>
        <w:pStyle w:val="Style_6"/>
        <w:numPr>
          <w:ilvl w:val="3"/>
          <w:numId w:val="6"/>
        </w:numPr>
        <w:tabs>
          <w:tab w:leader="none" w:pos="720" w:val="clear"/>
          <w:tab w:leader="none" w:pos="848" w:val="left"/>
        </w:tabs>
        <w:spacing w:after="0" w:before="1"/>
        <w:ind w:hanging="138" w:left="848"/>
        <w:rPr>
          <w:sz w:val="24"/>
        </w:rPr>
      </w:pPr>
      <w:r>
        <w:rPr>
          <w:spacing w:val="-2"/>
          <w:sz w:val="24"/>
        </w:rPr>
        <w:t>Уставом;</w:t>
      </w:r>
    </w:p>
    <w:p w14:paraId="42000000">
      <w:pPr>
        <w:pStyle w:val="Style_6"/>
        <w:numPr>
          <w:ilvl w:val="3"/>
          <w:numId w:val="6"/>
        </w:numPr>
        <w:tabs>
          <w:tab w:leader="none" w:pos="720" w:val="clear"/>
          <w:tab w:leader="none" w:pos="878" w:val="left"/>
        </w:tabs>
        <w:spacing w:after="0" w:before="139" w:line="360" w:lineRule="auto"/>
        <w:ind w:firstLine="707" w:left="2" w:right="137"/>
        <w:rPr>
          <w:sz w:val="24"/>
        </w:rPr>
      </w:pPr>
      <w:r>
        <w:rPr>
          <w:sz w:val="24"/>
        </w:rPr>
        <w:t xml:space="preserve">выпиской из реестра лицензий на осуществление образовательной деятельности со сведениями о дате предоставления и регистрационном номере лицензии на осуществление образовательной деятельности (дата получения 14.08.2024 г., регистрационный № </w:t>
      </w:r>
      <w:r>
        <w:t>Л035-01281-52/01346627</w:t>
      </w:r>
      <w:r>
        <w:rPr>
          <w:sz w:val="24"/>
        </w:rPr>
        <w:t>);</w:t>
      </w:r>
    </w:p>
    <w:p w14:paraId="43000000">
      <w:pPr>
        <w:sectPr>
          <w:type w:val="nextPage"/>
          <w:pgSz w:h="16838" w:orient="portrait" w:w="11906"/>
          <w:pgMar w:bottom="280" w:footer="0" w:gutter="0" w:header="0" w:left="1700" w:right="708" w:top="340"/>
          <w:pgNumType w:fmt="decimal"/>
        </w:sectPr>
      </w:pPr>
    </w:p>
    <w:p w14:paraId="44000000">
      <w:pPr>
        <w:pStyle w:val="Style_6"/>
        <w:numPr>
          <w:ilvl w:val="3"/>
          <w:numId w:val="6"/>
        </w:numPr>
        <w:tabs>
          <w:tab w:leader="none" w:pos="720" w:val="clear"/>
          <w:tab w:leader="none" w:pos="1063" w:val="left"/>
        </w:tabs>
        <w:spacing w:after="0" w:before="63" w:line="360" w:lineRule="auto"/>
        <w:ind w:firstLine="707" w:left="2" w:right="140"/>
        <w:rPr>
          <w:sz w:val="24"/>
        </w:rPr>
      </w:pPr>
      <w:r>
        <w:rPr>
          <w:sz w:val="24"/>
        </w:rPr>
        <w:t xml:space="preserve">«Порядком оказания платных образовательных услуг по реализации дополнительных общеобразовательных программ – дополнительных общеразвивающих </w:t>
      </w:r>
      <w:r>
        <w:rPr>
          <w:spacing w:val="-2"/>
          <w:sz w:val="24"/>
        </w:rPr>
        <w:t>программ»;</w:t>
      </w:r>
    </w:p>
    <w:p w14:paraId="45000000">
      <w:pPr>
        <w:pStyle w:val="Style_6"/>
        <w:numPr>
          <w:ilvl w:val="3"/>
          <w:numId w:val="6"/>
        </w:numPr>
        <w:tabs>
          <w:tab w:leader="none" w:pos="720" w:val="clear"/>
          <w:tab w:leader="none" w:pos="861" w:val="left"/>
        </w:tabs>
        <w:spacing w:line="360" w:lineRule="auto"/>
        <w:ind w:firstLine="707" w:left="2" w:right="135"/>
        <w:rPr>
          <w:sz w:val="24"/>
        </w:rPr>
      </w:pPr>
      <w:r>
        <w:rPr>
          <w:sz w:val="24"/>
        </w:rPr>
        <w:t>«Положением об организации и осуществлении образовательной деятельности по дополнительным общеобразовательным программам – дополнительным общеразвивающим программам»;</w:t>
      </w:r>
    </w:p>
    <w:p w14:paraId="46000000">
      <w:pPr>
        <w:pStyle w:val="Style_6"/>
        <w:numPr>
          <w:ilvl w:val="3"/>
          <w:numId w:val="6"/>
        </w:numPr>
        <w:tabs>
          <w:tab w:leader="none" w:pos="720" w:val="clear"/>
          <w:tab w:leader="none" w:pos="873" w:val="left"/>
        </w:tabs>
        <w:spacing w:line="360" w:lineRule="auto"/>
        <w:ind w:firstLine="707" w:left="2" w:right="135"/>
        <w:rPr>
          <w:sz w:val="24"/>
        </w:rPr>
      </w:pPr>
      <w:r>
        <w:rPr>
          <w:sz w:val="24"/>
        </w:rPr>
        <w:t>«Положением, определяющим формы, периодичность и порядок промежуточной аттестации по дополнительным общеобразовательным программам – дополнительным общеразвивающим программам»;</w:t>
      </w:r>
    </w:p>
    <w:p w14:paraId="47000000">
      <w:pPr>
        <w:pStyle w:val="Style_6"/>
        <w:numPr>
          <w:ilvl w:val="3"/>
          <w:numId w:val="6"/>
        </w:numPr>
        <w:tabs>
          <w:tab w:leader="none" w:pos="720" w:val="clear"/>
          <w:tab w:leader="none" w:pos="853" w:val="left"/>
        </w:tabs>
        <w:ind w:hanging="143" w:left="853"/>
        <w:rPr>
          <w:sz w:val="24"/>
        </w:rPr>
      </w:pPr>
      <w:r>
        <w:rPr>
          <w:sz w:val="24"/>
        </w:rPr>
        <w:t xml:space="preserve">«Положением о снижении стоимости платных образовательных </w:t>
      </w:r>
      <w:r>
        <w:rPr>
          <w:spacing w:val="-2"/>
          <w:sz w:val="24"/>
        </w:rPr>
        <w:t>услуг»;</w:t>
      </w:r>
    </w:p>
    <w:p w14:paraId="48000000">
      <w:pPr>
        <w:pStyle w:val="Style_6"/>
        <w:numPr>
          <w:ilvl w:val="3"/>
          <w:numId w:val="6"/>
        </w:numPr>
        <w:tabs>
          <w:tab w:leader="none" w:pos="720" w:val="clear"/>
          <w:tab w:leader="none" w:pos="848" w:val="left"/>
        </w:tabs>
        <w:spacing w:after="0" w:before="136"/>
        <w:ind w:hanging="138" w:left="848"/>
        <w:rPr>
          <w:sz w:val="24"/>
        </w:rPr>
      </w:pPr>
      <w:r>
        <w:rPr>
          <w:sz w:val="24"/>
        </w:rPr>
        <w:t xml:space="preserve">Приказом об установлении платы за оказание платных образовательных </w:t>
      </w:r>
      <w:r>
        <w:rPr>
          <w:spacing w:val="-2"/>
          <w:sz w:val="24"/>
        </w:rPr>
        <w:t>услуг;</w:t>
      </w:r>
    </w:p>
    <w:p w14:paraId="49000000">
      <w:pPr>
        <w:pStyle w:val="Style_6"/>
        <w:numPr>
          <w:ilvl w:val="3"/>
          <w:numId w:val="6"/>
        </w:numPr>
        <w:tabs>
          <w:tab w:leader="none" w:pos="720" w:val="clear"/>
          <w:tab w:leader="none" w:pos="1101" w:val="left"/>
        </w:tabs>
        <w:spacing w:after="0" w:before="140" w:line="360" w:lineRule="auto"/>
        <w:ind w:firstLine="707" w:left="2" w:right="140"/>
        <w:rPr>
          <w:sz w:val="24"/>
        </w:rPr>
      </w:pPr>
      <w:r>
        <w:rPr>
          <w:sz w:val="24"/>
        </w:rPr>
        <w:t>дополнительной общеобразовательной программой – дополнительной общеразвивающей программой;</w:t>
      </w:r>
    </w:p>
    <w:p w14:paraId="4A000000">
      <w:pPr>
        <w:pStyle w:val="Style_6"/>
        <w:numPr>
          <w:ilvl w:val="3"/>
          <w:numId w:val="6"/>
        </w:numPr>
        <w:tabs>
          <w:tab w:leader="none" w:pos="720" w:val="clear"/>
          <w:tab w:leader="none" w:pos="996" w:val="left"/>
        </w:tabs>
        <w:spacing w:line="360" w:lineRule="auto"/>
        <w:ind w:firstLine="707" w:left="2" w:right="146"/>
        <w:rPr>
          <w:sz w:val="24"/>
        </w:rPr>
      </w:pPr>
      <w:r>
        <w:rPr>
          <w:sz w:val="24"/>
        </w:rPr>
        <w:t>расписанием занятий кружков по дополнительным общеобразовательным программам – дополнительным общеразвивающим программам.</w:t>
      </w:r>
    </w:p>
    <w:p w14:paraId="4B000000">
      <w:pPr>
        <w:pStyle w:val="Style_6"/>
        <w:numPr>
          <w:ilvl w:val="2"/>
          <w:numId w:val="6"/>
        </w:numPr>
        <w:tabs>
          <w:tab w:leader="none" w:pos="720" w:val="clear"/>
          <w:tab w:leader="none" w:pos="1512" w:val="left"/>
        </w:tabs>
        <w:spacing w:line="360" w:lineRule="auto"/>
        <w:ind w:firstLine="707" w:left="2" w:right="142"/>
        <w:rPr>
          <w:sz w:val="24"/>
        </w:rPr>
      </w:pPr>
      <w:r>
        <w:rPr>
          <w:sz w:val="24"/>
        </w:rPr>
        <w:t>Зачислить Обучающегося по заявлению Заказчика, выполнившего установленные законодательством Российской Федерации, локальными нормативными актами Исполнителя условия приема, в качестве обучающегося по дополнительной общеобразовательной программе – дополнительной общеразвивающей программе.</w:t>
      </w:r>
    </w:p>
    <w:p w14:paraId="4C000000">
      <w:pPr>
        <w:pStyle w:val="Style_6"/>
        <w:numPr>
          <w:ilvl w:val="2"/>
          <w:numId w:val="6"/>
        </w:numPr>
        <w:tabs>
          <w:tab w:leader="none" w:pos="720" w:val="clear"/>
          <w:tab w:leader="none" w:pos="1534" w:val="left"/>
        </w:tabs>
        <w:spacing w:after="0" w:before="1" w:line="360" w:lineRule="auto"/>
        <w:ind w:firstLine="707" w:left="2" w:right="142"/>
        <w:rPr>
          <w:sz w:val="24"/>
        </w:rPr>
      </w:pPr>
      <w:r>
        <w:rPr>
          <w:sz w:val="24"/>
        </w:rPr>
        <w:t>Организовать и обеспечить надлежащее предоставление платной образовательной услуги, предусмотренной разделом I настоящего Договора. Платная образовательная услуга оказывается в соответствии с учебным планом дополнительной общеобразовательной программы – дополнительной общеразвивающей программы и расписанием занятий кружков.</w:t>
      </w:r>
    </w:p>
    <w:p w14:paraId="4D000000">
      <w:pPr>
        <w:pStyle w:val="Style_6"/>
        <w:numPr>
          <w:ilvl w:val="2"/>
          <w:numId w:val="6"/>
        </w:numPr>
        <w:tabs>
          <w:tab w:leader="none" w:pos="720" w:val="clear"/>
          <w:tab w:leader="none" w:pos="1462" w:val="left"/>
        </w:tabs>
        <w:spacing w:line="360" w:lineRule="auto"/>
        <w:ind w:firstLine="707" w:left="2" w:right="134"/>
        <w:rPr>
          <w:sz w:val="24"/>
        </w:rPr>
      </w:pPr>
      <w:r>
        <w:rPr>
          <w:sz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E000000">
      <w:pPr>
        <w:pStyle w:val="Style_6"/>
        <w:numPr>
          <w:ilvl w:val="2"/>
          <w:numId w:val="6"/>
        </w:numPr>
        <w:tabs>
          <w:tab w:leader="none" w:pos="720" w:val="clear"/>
          <w:tab w:leader="none" w:pos="1378" w:val="left"/>
        </w:tabs>
        <w:spacing w:after="0" w:before="1" w:line="360" w:lineRule="auto"/>
        <w:ind w:firstLine="707" w:left="2" w:right="142"/>
        <w:rPr>
          <w:sz w:val="24"/>
        </w:rPr>
      </w:pPr>
      <w:r>
        <w:rPr>
          <w:sz w:val="24"/>
        </w:rPr>
        <w:t>Обеспечить Обучающемуся предусмотренные выбранной дополнительной общеобразовательной программой – дополнительной общеразвивающей программой (частью образовательной программы) условия ее освоения.</w:t>
      </w:r>
    </w:p>
    <w:p w14:paraId="4F000000">
      <w:pPr>
        <w:pStyle w:val="Style_6"/>
        <w:numPr>
          <w:ilvl w:val="2"/>
          <w:numId w:val="6"/>
        </w:numPr>
        <w:tabs>
          <w:tab w:leader="none" w:pos="720" w:val="clear"/>
          <w:tab w:leader="none" w:pos="1644" w:val="left"/>
        </w:tabs>
        <w:spacing w:line="360" w:lineRule="auto"/>
        <w:ind w:firstLine="707" w:left="2" w:right="142"/>
        <w:rPr>
          <w:sz w:val="24"/>
        </w:rPr>
      </w:pPr>
      <w:r>
        <w:rPr>
          <w:sz w:val="24"/>
        </w:rPr>
        <w:t>Обеспечить реализацию в полном объеме дополнительной общеобразовательной программы - дополнительной общеразвивающей программы (части образовательной программы).</w:t>
      </w:r>
    </w:p>
    <w:p w14:paraId="50000000">
      <w:pPr>
        <w:pStyle w:val="Style_6"/>
        <w:numPr>
          <w:ilvl w:val="2"/>
          <w:numId w:val="6"/>
        </w:numPr>
        <w:tabs>
          <w:tab w:leader="none" w:pos="720" w:val="clear"/>
          <w:tab w:leader="none" w:pos="1327" w:val="left"/>
        </w:tabs>
        <w:spacing w:line="360" w:lineRule="auto"/>
        <w:ind w:firstLine="707" w:left="2" w:right="144"/>
        <w:rPr>
          <w:sz w:val="24"/>
        </w:rPr>
      </w:pPr>
      <w:r>
        <w:rPr>
          <w:sz w:val="24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>
        <w:rPr>
          <w:spacing w:val="-2"/>
          <w:sz w:val="24"/>
        </w:rPr>
        <w:t>здоровья.</w:t>
      </w:r>
    </w:p>
    <w:p w14:paraId="51000000">
      <w:pPr>
        <w:sectPr>
          <w:type w:val="nextPage"/>
          <w:pgSz w:h="16838" w:orient="portrait" w:w="11906"/>
          <w:pgMar w:bottom="280" w:footer="0" w:gutter="0" w:header="0" w:left="1700" w:right="708" w:top="340"/>
          <w:pgNumType w:fmt="decimal"/>
        </w:sectPr>
      </w:pPr>
    </w:p>
    <w:p w14:paraId="52000000">
      <w:pPr>
        <w:pStyle w:val="Style_7"/>
        <w:numPr>
          <w:ilvl w:val="1"/>
          <w:numId w:val="6"/>
        </w:numPr>
        <w:tabs>
          <w:tab w:leader="none" w:pos="720" w:val="clear"/>
          <w:tab w:leader="none" w:pos="1130" w:val="left"/>
        </w:tabs>
        <w:spacing w:after="0" w:before="68"/>
        <w:ind/>
      </w:pPr>
      <w:r>
        <w:t xml:space="preserve">Заказчик </w:t>
      </w:r>
      <w:r>
        <w:rPr>
          <w:spacing w:val="-2"/>
        </w:rPr>
        <w:t>обязан:</w:t>
      </w:r>
    </w:p>
    <w:p w14:paraId="53000000">
      <w:pPr>
        <w:pStyle w:val="Style_6"/>
        <w:numPr>
          <w:ilvl w:val="2"/>
          <w:numId w:val="6"/>
        </w:numPr>
        <w:tabs>
          <w:tab w:leader="none" w:pos="720" w:val="clear"/>
          <w:tab w:leader="none" w:pos="1337" w:val="left"/>
        </w:tabs>
        <w:spacing w:after="0" w:before="132" w:line="360" w:lineRule="auto"/>
        <w:ind w:firstLine="707" w:left="2" w:right="140"/>
        <w:rPr>
          <w:sz w:val="24"/>
        </w:rPr>
      </w:pPr>
      <w:r>
        <w:rPr>
          <w:sz w:val="24"/>
        </w:rPr>
        <w:t>Своевременно вносить оплату за предоставляемую Обучающемуся платную образовательную услугу по реализации дополнительной общеобразовательной программы – дополнительной общеразвивающей программы, указанной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4000000">
      <w:pPr>
        <w:pStyle w:val="Style_6"/>
        <w:numPr>
          <w:ilvl w:val="2"/>
          <w:numId w:val="6"/>
        </w:numPr>
        <w:tabs>
          <w:tab w:leader="none" w:pos="720" w:val="clear"/>
          <w:tab w:leader="none" w:pos="1582" w:val="left"/>
        </w:tabs>
        <w:spacing w:line="360" w:lineRule="auto"/>
        <w:ind w:firstLine="707" w:left="2" w:right="141"/>
        <w:rPr>
          <w:sz w:val="24"/>
        </w:rPr>
      </w:pPr>
      <w:r>
        <w:rPr>
          <w:sz w:val="24"/>
        </w:rPr>
        <w:t xml:space="preserve">Обеспечить посещение Обучающимся кружков по реализации дополнительной общеобразовательной программы – дополнительной общеразвивающей </w:t>
      </w:r>
      <w:r>
        <w:rPr>
          <w:spacing w:val="-2"/>
          <w:sz w:val="24"/>
        </w:rPr>
        <w:t>программы.</w:t>
      </w:r>
    </w:p>
    <w:p w14:paraId="55000000">
      <w:pPr>
        <w:pStyle w:val="Style_6"/>
        <w:numPr>
          <w:ilvl w:val="2"/>
          <w:numId w:val="6"/>
        </w:numPr>
        <w:tabs>
          <w:tab w:leader="none" w:pos="720" w:val="clear"/>
          <w:tab w:leader="none" w:pos="1337" w:val="left"/>
        </w:tabs>
        <w:spacing w:line="360" w:lineRule="auto"/>
        <w:ind w:firstLine="707" w:left="2" w:right="137"/>
        <w:rPr>
          <w:sz w:val="24"/>
        </w:rPr>
      </w:pPr>
      <w:r>
        <w:rPr>
          <w:sz w:val="24"/>
        </w:rPr>
        <w:t>Извещать Исполнителя о причинах отсутствия Обучающегося на занятиях в кружке по реализации дополнительной общеобразовательной программы – дополнительной общеразвивающей программы.</w:t>
      </w:r>
    </w:p>
    <w:p w14:paraId="56000000">
      <w:pPr>
        <w:pStyle w:val="Style_7"/>
        <w:numPr>
          <w:ilvl w:val="1"/>
          <w:numId w:val="6"/>
        </w:numPr>
        <w:tabs>
          <w:tab w:leader="none" w:pos="720" w:val="clear"/>
          <w:tab w:leader="none" w:pos="1130" w:val="left"/>
        </w:tabs>
        <w:spacing w:after="0" w:before="5"/>
        <w:ind/>
      </w:pPr>
      <w:r>
        <w:rPr>
          <w:spacing w:val="-2"/>
        </w:rPr>
        <w:t>Обучающийся обязан:</w:t>
      </w:r>
    </w:p>
    <w:p w14:paraId="57000000">
      <w:pPr>
        <w:pStyle w:val="Style_6"/>
        <w:numPr>
          <w:ilvl w:val="2"/>
          <w:numId w:val="6"/>
        </w:numPr>
        <w:tabs>
          <w:tab w:leader="none" w:pos="720" w:val="clear"/>
          <w:tab w:leader="none" w:pos="1522" w:val="left"/>
        </w:tabs>
        <w:spacing w:after="0" w:before="134" w:line="360" w:lineRule="auto"/>
        <w:ind w:firstLine="707" w:left="2" w:right="136"/>
        <w:rPr>
          <w:sz w:val="24"/>
        </w:rPr>
      </w:pPr>
      <w:r>
        <w:rPr>
          <w:sz w:val="24"/>
        </w:rPr>
        <w:t>Уважать честь и достоинство других обучающихся и педагога дополнительного образования, не создавать препятствий для получения образования другими обучающимися.</w:t>
      </w:r>
    </w:p>
    <w:p w14:paraId="58000000">
      <w:pPr>
        <w:pStyle w:val="Style_6"/>
        <w:numPr>
          <w:ilvl w:val="2"/>
          <w:numId w:val="6"/>
        </w:numPr>
        <w:tabs>
          <w:tab w:leader="none" w:pos="720" w:val="clear"/>
          <w:tab w:leader="none" w:pos="1310" w:val="left"/>
        </w:tabs>
        <w:spacing w:line="275" w:lineRule="exact"/>
        <w:ind w:hanging="600" w:left="1310"/>
        <w:rPr>
          <w:sz w:val="24"/>
        </w:rPr>
      </w:pPr>
      <w:r>
        <w:rPr>
          <w:sz w:val="24"/>
        </w:rPr>
        <w:t xml:space="preserve">Бережно относиться к имуществу </w:t>
      </w:r>
      <w:r>
        <w:rPr>
          <w:spacing w:val="-2"/>
          <w:sz w:val="24"/>
        </w:rPr>
        <w:t>Исполнителя.</w:t>
      </w:r>
    </w:p>
    <w:p w14:paraId="59000000">
      <w:pPr>
        <w:pStyle w:val="Style_6"/>
        <w:numPr>
          <w:ilvl w:val="2"/>
          <w:numId w:val="6"/>
        </w:numPr>
        <w:tabs>
          <w:tab w:leader="none" w:pos="720" w:val="clear"/>
          <w:tab w:leader="none" w:pos="1344" w:val="left"/>
        </w:tabs>
        <w:spacing w:after="0" w:before="139" w:line="360" w:lineRule="auto"/>
        <w:ind w:firstLine="707" w:left="2" w:right="148"/>
        <w:rPr>
          <w:sz w:val="24"/>
        </w:rPr>
      </w:pPr>
      <w:r>
        <w:rPr>
          <w:sz w:val="24"/>
        </w:rPr>
        <w:t>Выполнять задания для подготовки к занятиям, предусмотренным учебным планом, расписанием занятий в кружках.</w:t>
      </w:r>
    </w:p>
    <w:p w14:paraId="5A000000">
      <w:pPr>
        <w:pStyle w:val="Style_1"/>
        <w:spacing w:after="0" w:before="141"/>
        <w:ind w:firstLine="0" w:left="0"/>
        <w:jc w:val="left"/>
      </w:pPr>
    </w:p>
    <w:p w14:paraId="5B000000">
      <w:pPr>
        <w:pStyle w:val="Style_5"/>
        <w:numPr>
          <w:ilvl w:val="0"/>
          <w:numId w:val="1"/>
        </w:numPr>
        <w:tabs>
          <w:tab w:leader="none" w:pos="720" w:val="clear"/>
          <w:tab w:leader="none" w:pos="2015" w:val="left"/>
        </w:tabs>
        <w:ind w:hanging="449" w:left="2015"/>
        <w:jc w:val="left"/>
      </w:pPr>
      <w:r>
        <w:t>Стоимость услуг, сроки и порядок их</w:t>
      </w:r>
      <w:r>
        <w:rPr>
          <w:spacing w:val="-2"/>
        </w:rPr>
        <w:t xml:space="preserve"> оплаты</w:t>
      </w:r>
    </w:p>
    <w:p w14:paraId="5C000000">
      <w:pPr>
        <w:pStyle w:val="Style_6"/>
        <w:numPr>
          <w:ilvl w:val="1"/>
          <w:numId w:val="7"/>
        </w:numPr>
        <w:tabs>
          <w:tab w:leader="none" w:pos="720" w:val="clear"/>
          <w:tab w:leader="none" w:pos="1169" w:val="left"/>
          <w:tab w:leader="none" w:pos="4570" w:val="left"/>
          <w:tab w:leader="none" w:pos="7889" w:val="left"/>
        </w:tabs>
        <w:spacing w:after="0" w:before="155"/>
        <w:ind w:firstLine="707" w:left="2" w:right="140"/>
        <w:rPr>
          <w:sz w:val="24"/>
        </w:rPr>
      </w:pPr>
      <w:r>
        <w:rPr>
          <w:sz w:val="24"/>
        </w:rPr>
        <w:t xml:space="preserve">Полная стоимость платной образовательной услуги за весь период обучения Обучающегося составляет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рублей.</w:t>
      </w:r>
    </w:p>
    <w:p w14:paraId="5D000000">
      <w:pPr>
        <w:pStyle w:val="Style_4"/>
        <w:spacing w:after="0" w:before="2"/>
        <w:ind w:firstLine="0" w:left="6027"/>
        <w:rPr>
          <w:sz w:val="16"/>
        </w:rPr>
      </w:pPr>
      <w:r>
        <w:rPr>
          <w:sz w:val="16"/>
        </w:rPr>
        <w:t xml:space="preserve">Сумма </w:t>
      </w:r>
      <w:r>
        <w:rPr>
          <w:spacing w:val="-2"/>
          <w:sz w:val="16"/>
        </w:rPr>
        <w:t>прописью</w:t>
      </w:r>
    </w:p>
    <w:p w14:paraId="5E000000">
      <w:pPr>
        <w:pStyle w:val="Style_1"/>
        <w:spacing w:after="0" w:before="1" w:line="360" w:lineRule="auto"/>
        <w:ind w:firstLine="707" w:left="2" w:right="139"/>
      </w:pPr>
      <w: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F000000">
      <w:pPr>
        <w:pStyle w:val="Style_6"/>
        <w:numPr>
          <w:ilvl w:val="1"/>
          <w:numId w:val="7"/>
        </w:numPr>
        <w:tabs>
          <w:tab w:leader="none" w:pos="720" w:val="clear"/>
          <w:tab w:leader="none" w:pos="1282" w:val="left"/>
        </w:tabs>
        <w:spacing w:after="0" w:before="1" w:line="360" w:lineRule="auto"/>
        <w:ind w:firstLine="707" w:left="2" w:right="140"/>
        <w:rPr>
          <w:sz w:val="24"/>
        </w:rPr>
      </w:pPr>
      <w:r>
        <w:rPr>
          <w:sz w:val="24"/>
        </w:rPr>
        <w:t xml:space="preserve">Оплата производится ежемесячно по квитанции, выданной Заказчику Исполнителем, </w:t>
      </w:r>
      <w:r>
        <w:rPr>
          <w:color w:val="000000"/>
          <w:sz w:val="24"/>
        </w:rPr>
        <w:t xml:space="preserve">не позднее </w:t>
      </w:r>
      <w:r>
        <w:rPr>
          <w:b w:val="1"/>
          <w:color w:val="000000"/>
          <w:sz w:val="24"/>
        </w:rPr>
        <w:t xml:space="preserve">10 числа </w:t>
      </w:r>
      <w:r>
        <w:rPr>
          <w:sz w:val="24"/>
        </w:rPr>
        <w:t>каждого месяца, в безналичном порядке на счет, указанный в разделе IX настоящего Договора.</w:t>
      </w:r>
    </w:p>
    <w:p w14:paraId="60000000">
      <w:pPr>
        <w:pStyle w:val="Style_6"/>
        <w:numPr>
          <w:ilvl w:val="1"/>
          <w:numId w:val="7"/>
        </w:numPr>
        <w:tabs>
          <w:tab w:leader="none" w:pos="720" w:val="clear"/>
          <w:tab w:leader="none" w:pos="1198" w:val="left"/>
        </w:tabs>
        <w:spacing w:line="360" w:lineRule="auto"/>
        <w:ind w:firstLine="707" w:left="2" w:right="139"/>
        <w:rPr>
          <w:sz w:val="24"/>
        </w:rPr>
      </w:pPr>
      <w:r>
        <w:rPr>
          <w:sz w:val="24"/>
        </w:rPr>
        <w:t>Исполнитель принимает от Заказчика оплату за платную образовательную услугу по реализации дополнительной общеобразовательной программы – дополнительной общеразвивающей программы в порядке безналичного расчета путем перечисления на расчетный счет Исполнителя.</w:t>
      </w:r>
    </w:p>
    <w:p w14:paraId="61000000">
      <w:pPr>
        <w:sectPr>
          <w:type w:val="nextPage"/>
          <w:pgSz w:h="16838" w:orient="portrait" w:w="11906"/>
          <w:pgMar w:bottom="280" w:footer="0" w:gutter="0" w:header="0" w:left="1700" w:right="708" w:top="340"/>
          <w:pgNumType w:fmt="decimal"/>
        </w:sectPr>
      </w:pPr>
    </w:p>
    <w:p w14:paraId="62000000">
      <w:pPr>
        <w:pStyle w:val="Style_6"/>
        <w:numPr>
          <w:ilvl w:val="1"/>
          <w:numId w:val="7"/>
        </w:numPr>
        <w:tabs>
          <w:tab w:leader="none" w:pos="720" w:val="clear"/>
          <w:tab w:leader="none" w:pos="1167" w:val="left"/>
        </w:tabs>
        <w:spacing w:after="0" w:before="63" w:line="360" w:lineRule="auto"/>
        <w:ind w:firstLine="707" w:left="2" w:right="140"/>
        <w:rPr>
          <w:sz w:val="24"/>
        </w:rPr>
      </w:pPr>
      <w:r>
        <w:rPr>
          <w:sz w:val="24"/>
        </w:rPr>
        <w:t>Оплата платных услуг по реализации дополнительных общеобразовательных программ – дополнительных общеразвивающих программ подтверждается путем предоставления Исполнителю платежного документа об оплате.</w:t>
      </w:r>
    </w:p>
    <w:p w14:paraId="63000000">
      <w:pPr>
        <w:pStyle w:val="Style_1"/>
        <w:spacing w:after="0" w:before="139"/>
        <w:ind w:firstLine="0" w:left="0"/>
        <w:jc w:val="left"/>
      </w:pPr>
    </w:p>
    <w:p w14:paraId="64000000">
      <w:pPr>
        <w:pStyle w:val="Style_5"/>
        <w:numPr>
          <w:ilvl w:val="0"/>
          <w:numId w:val="1"/>
        </w:numPr>
        <w:tabs>
          <w:tab w:leader="none" w:pos="720" w:val="clear"/>
          <w:tab w:leader="none" w:pos="1852" w:val="left"/>
        </w:tabs>
        <w:ind w:hanging="339" w:left="1852"/>
        <w:jc w:val="left"/>
      </w:pPr>
      <w:r>
        <w:t xml:space="preserve">Основания изменения и расторжения </w:t>
      </w:r>
      <w:r>
        <w:rPr>
          <w:spacing w:val="-2"/>
        </w:rPr>
        <w:t>договора</w:t>
      </w:r>
    </w:p>
    <w:p w14:paraId="65000000">
      <w:pPr>
        <w:pStyle w:val="Style_6"/>
        <w:numPr>
          <w:ilvl w:val="1"/>
          <w:numId w:val="8"/>
        </w:numPr>
        <w:tabs>
          <w:tab w:leader="none" w:pos="720" w:val="clear"/>
          <w:tab w:leader="none" w:pos="1159" w:val="left"/>
        </w:tabs>
        <w:spacing w:after="0" w:before="160" w:line="360" w:lineRule="auto"/>
        <w:ind w:firstLine="707" w:left="2" w:right="140"/>
        <w:rPr>
          <w:sz w:val="24"/>
        </w:rPr>
      </w:pPr>
      <w:r>
        <w:rPr>
          <w:sz w:val="24"/>
        </w:rPr>
        <w:t xml:space="preserve">Условия, на которых заключен настоящий Договор, могут быть изменены по соглашению Сторон или в соответствии с </w:t>
      </w:r>
      <w:r>
        <w:rPr>
          <w:sz w:val="24"/>
        </w:rPr>
        <w:fldChar w:fldCharType="begin"/>
      </w:r>
      <w:r>
        <w:rPr>
          <w:sz w:val="24"/>
        </w:rPr>
        <w:instrText>HYPERLINK "http://ivo.garant.ru/document/redirect/10164072/4501"</w:instrText>
      </w:r>
      <w:r>
        <w:rPr>
          <w:sz w:val="24"/>
        </w:rPr>
        <w:fldChar w:fldCharType="separate"/>
      </w:r>
      <w:r>
        <w:rPr>
          <w:sz w:val="24"/>
        </w:rPr>
        <w:t>законодательством</w:t>
      </w:r>
      <w:r>
        <w:rPr>
          <w:sz w:val="24"/>
        </w:rPr>
        <w:fldChar w:fldCharType="end"/>
      </w:r>
      <w:r>
        <w:rPr>
          <w:sz w:val="24"/>
        </w:rPr>
        <w:t xml:space="preserve"> Российской Федерации.</w:t>
      </w:r>
    </w:p>
    <w:p w14:paraId="66000000">
      <w:pPr>
        <w:pStyle w:val="Style_6"/>
        <w:numPr>
          <w:ilvl w:val="1"/>
          <w:numId w:val="8"/>
        </w:numPr>
        <w:tabs>
          <w:tab w:leader="none" w:pos="720" w:val="clear"/>
          <w:tab w:leader="none" w:pos="1130" w:val="left"/>
        </w:tabs>
        <w:ind w:hanging="420" w:left="1130"/>
        <w:rPr>
          <w:sz w:val="24"/>
        </w:rPr>
      </w:pPr>
      <w:r>
        <w:rPr>
          <w:sz w:val="24"/>
        </w:rPr>
        <w:t xml:space="preserve">Настоящий Договор может быть расторгнут по соглашению </w:t>
      </w:r>
      <w:r>
        <w:rPr>
          <w:spacing w:val="-2"/>
          <w:sz w:val="24"/>
        </w:rPr>
        <w:t>Сторон.</w:t>
      </w:r>
    </w:p>
    <w:p w14:paraId="67000000">
      <w:pPr>
        <w:pStyle w:val="Style_6"/>
        <w:numPr>
          <w:ilvl w:val="1"/>
          <w:numId w:val="8"/>
        </w:numPr>
        <w:tabs>
          <w:tab w:leader="none" w:pos="720" w:val="clear"/>
          <w:tab w:leader="none" w:pos="1188" w:val="left"/>
        </w:tabs>
        <w:spacing w:after="0" w:before="137" w:line="360" w:lineRule="auto"/>
        <w:ind w:firstLine="707" w:left="2" w:right="145"/>
        <w:rPr>
          <w:sz w:val="24"/>
        </w:rPr>
      </w:pPr>
      <w:r>
        <w:rPr>
          <w:sz w:val="24"/>
        </w:rPr>
        <w:t>Настоящий Договор может быть расторгнут по инициативе Исполнителя в одностороннем порядке в случаях:</w:t>
      </w:r>
    </w:p>
    <w:p w14:paraId="68000000">
      <w:pPr>
        <w:pStyle w:val="Style_6"/>
        <w:numPr>
          <w:ilvl w:val="2"/>
          <w:numId w:val="8"/>
        </w:numPr>
        <w:tabs>
          <w:tab w:leader="none" w:pos="720" w:val="clear"/>
          <w:tab w:leader="none" w:pos="848" w:val="left"/>
        </w:tabs>
        <w:ind w:hanging="138" w:left="848"/>
        <w:jc w:val="left"/>
        <w:rPr>
          <w:sz w:val="24"/>
        </w:rPr>
      </w:pPr>
      <w:r>
        <w:rPr>
          <w:sz w:val="24"/>
        </w:rPr>
        <w:t>просрочки оплаты стоимости платных образовательных</w:t>
      </w:r>
      <w:r>
        <w:rPr>
          <w:spacing w:val="-2"/>
          <w:sz w:val="24"/>
        </w:rPr>
        <w:t xml:space="preserve"> услуг;</w:t>
      </w:r>
    </w:p>
    <w:p w14:paraId="69000000">
      <w:pPr>
        <w:pStyle w:val="Style_6"/>
        <w:numPr>
          <w:ilvl w:val="2"/>
          <w:numId w:val="8"/>
        </w:numPr>
        <w:tabs>
          <w:tab w:leader="none" w:pos="720" w:val="clear"/>
          <w:tab w:leader="none" w:pos="914" w:val="left"/>
        </w:tabs>
        <w:spacing w:after="0" w:before="140" w:line="360" w:lineRule="auto"/>
        <w:ind w:firstLine="707" w:left="2" w:right="137"/>
        <w:jc w:val="left"/>
        <w:rPr>
          <w:sz w:val="24"/>
        </w:rPr>
      </w:pPr>
      <w:r>
        <w:rPr>
          <w:sz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6A000000">
      <w:pPr>
        <w:pStyle w:val="Style_6"/>
        <w:numPr>
          <w:ilvl w:val="2"/>
          <w:numId w:val="8"/>
        </w:numPr>
        <w:tabs>
          <w:tab w:leader="none" w:pos="720" w:val="clear"/>
          <w:tab w:leader="none" w:pos="848" w:val="left"/>
        </w:tabs>
        <w:ind w:hanging="138" w:left="848"/>
        <w:jc w:val="left"/>
        <w:rPr>
          <w:sz w:val="24"/>
        </w:rPr>
      </w:pPr>
      <w:r>
        <w:rPr>
          <w:sz w:val="24"/>
        </w:rPr>
        <w:t>по обстоятельствам, не зависящим от воли Заказчика и</w:t>
      </w:r>
      <w:r>
        <w:rPr>
          <w:spacing w:val="-2"/>
          <w:sz w:val="24"/>
        </w:rPr>
        <w:t xml:space="preserve"> Исполнителя;</w:t>
      </w:r>
    </w:p>
    <w:p w14:paraId="6B000000">
      <w:pPr>
        <w:pStyle w:val="Style_6"/>
        <w:numPr>
          <w:ilvl w:val="2"/>
          <w:numId w:val="8"/>
        </w:numPr>
        <w:tabs>
          <w:tab w:leader="none" w:pos="720" w:val="clear"/>
          <w:tab w:leader="none" w:pos="848" w:val="left"/>
        </w:tabs>
        <w:spacing w:after="0" w:before="136"/>
        <w:ind w:hanging="138" w:left="848"/>
        <w:jc w:val="left"/>
        <w:rPr>
          <w:sz w:val="24"/>
        </w:rPr>
      </w:pPr>
      <w:r>
        <w:rPr>
          <w:sz w:val="24"/>
        </w:rPr>
        <w:t xml:space="preserve">в иных случаях, предусмотренных законодательством Российской </w:t>
      </w:r>
      <w:r>
        <w:rPr>
          <w:spacing w:val="-2"/>
          <w:sz w:val="24"/>
        </w:rPr>
        <w:t>Федерации.</w:t>
      </w:r>
    </w:p>
    <w:p w14:paraId="6C000000">
      <w:pPr>
        <w:pStyle w:val="Style_6"/>
        <w:numPr>
          <w:ilvl w:val="1"/>
          <w:numId w:val="8"/>
        </w:numPr>
        <w:tabs>
          <w:tab w:leader="none" w:pos="720" w:val="clear"/>
          <w:tab w:leader="none" w:pos="1130" w:val="left"/>
        </w:tabs>
        <w:spacing w:after="0" w:before="140"/>
        <w:ind w:hanging="420" w:left="1130"/>
        <w:rPr>
          <w:sz w:val="24"/>
        </w:rPr>
      </w:pPr>
      <w:r>
        <w:rPr>
          <w:sz w:val="24"/>
        </w:rPr>
        <w:t xml:space="preserve">Настоящий Договор расторгается </w:t>
      </w:r>
      <w:r>
        <w:rPr>
          <w:spacing w:val="-2"/>
          <w:sz w:val="24"/>
        </w:rPr>
        <w:t>досрочно:</w:t>
      </w:r>
    </w:p>
    <w:p w14:paraId="6D000000">
      <w:pPr>
        <w:pStyle w:val="Style_6"/>
        <w:numPr>
          <w:ilvl w:val="2"/>
          <w:numId w:val="8"/>
        </w:numPr>
        <w:tabs>
          <w:tab w:leader="none" w:pos="720" w:val="clear"/>
          <w:tab w:leader="none" w:pos="859" w:val="left"/>
        </w:tabs>
        <w:spacing w:after="0" w:before="137" w:line="360" w:lineRule="auto"/>
        <w:ind w:firstLine="707" w:left="2" w:right="147"/>
        <w:rPr>
          <w:sz w:val="24"/>
        </w:rPr>
      </w:pPr>
      <w:r>
        <w:rPr>
          <w:sz w:val="24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E000000">
      <w:pPr>
        <w:pStyle w:val="Style_6"/>
        <w:numPr>
          <w:ilvl w:val="1"/>
          <w:numId w:val="8"/>
        </w:numPr>
        <w:tabs>
          <w:tab w:leader="none" w:pos="720" w:val="clear"/>
          <w:tab w:leader="none" w:pos="1186" w:val="left"/>
        </w:tabs>
        <w:spacing w:line="360" w:lineRule="auto"/>
        <w:ind w:firstLine="707" w:left="2" w:right="143"/>
        <w:rPr>
          <w:sz w:val="24"/>
        </w:rPr>
      </w:pPr>
      <w:r>
        <w:rPr>
          <w:sz w:val="24"/>
        </w:rPr>
        <w:t>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14:paraId="6F000000">
      <w:pPr>
        <w:pStyle w:val="Style_6"/>
        <w:numPr>
          <w:ilvl w:val="1"/>
          <w:numId w:val="8"/>
        </w:numPr>
        <w:tabs>
          <w:tab w:leader="none" w:pos="720" w:val="clear"/>
          <w:tab w:leader="none" w:pos="1140" w:val="left"/>
        </w:tabs>
        <w:spacing w:line="360" w:lineRule="auto"/>
        <w:ind w:firstLine="707" w:left="2" w:right="144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 и потребовать полного возмещения убытков, если в установленный настоящим Договором срок недостатки платной образовательной услуги не устранены Исполнителем.</w:t>
      </w:r>
    </w:p>
    <w:p w14:paraId="70000000">
      <w:pPr>
        <w:pStyle w:val="Style_6"/>
        <w:numPr>
          <w:ilvl w:val="1"/>
          <w:numId w:val="8"/>
        </w:numPr>
        <w:tabs>
          <w:tab w:leader="none" w:pos="720" w:val="clear"/>
          <w:tab w:leader="none" w:pos="1159" w:val="left"/>
        </w:tabs>
        <w:spacing w:line="360" w:lineRule="auto"/>
        <w:ind w:firstLine="707" w:left="2" w:right="143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71000000">
      <w:pPr>
        <w:pStyle w:val="Style_6"/>
        <w:numPr>
          <w:ilvl w:val="1"/>
          <w:numId w:val="8"/>
        </w:numPr>
        <w:tabs>
          <w:tab w:leader="none" w:pos="720" w:val="clear"/>
          <w:tab w:leader="none" w:pos="1140" w:val="left"/>
        </w:tabs>
        <w:spacing w:line="360" w:lineRule="auto"/>
        <w:ind w:firstLine="707" w:left="2" w:right="146"/>
        <w:rPr>
          <w:sz w:val="24"/>
        </w:rPr>
      </w:pPr>
      <w:r>
        <w:rPr>
          <w:sz w:val="24"/>
        </w:rPr>
        <w:t>Отказ Заказчика от предлагаемых ему Исполнителем платной образовательной услуги, не предусмотренной в ранее заключенном сторонами Договором, не может быть причиной изменения объема и условий уже предоставляемых ему Исполнителем образовательных услуг по ранее заключенному Договору.</w:t>
      </w:r>
    </w:p>
    <w:p w14:paraId="72000000">
      <w:pPr>
        <w:pStyle w:val="Style_1"/>
        <w:spacing w:after="0" w:before="211"/>
        <w:ind w:firstLine="0" w:left="0"/>
        <w:jc w:val="left"/>
      </w:pPr>
    </w:p>
    <w:p w14:paraId="73000000">
      <w:pPr>
        <w:pStyle w:val="Style_5"/>
        <w:numPr>
          <w:ilvl w:val="0"/>
          <w:numId w:val="1"/>
        </w:numPr>
        <w:tabs>
          <w:tab w:leader="none" w:pos="720" w:val="clear"/>
          <w:tab w:leader="none" w:pos="1732" w:val="left"/>
        </w:tabs>
        <w:ind w:hanging="449" w:left="1732"/>
      </w:pPr>
      <w:r>
        <w:t xml:space="preserve">Ответственность Исполнителя, Заказчика и </w:t>
      </w:r>
      <w:r>
        <w:rPr>
          <w:spacing w:val="-2"/>
        </w:rPr>
        <w:t>Обучающегося</w:t>
      </w:r>
    </w:p>
    <w:p w14:paraId="74000000">
      <w:pPr>
        <w:pStyle w:val="Style_6"/>
        <w:numPr>
          <w:ilvl w:val="1"/>
          <w:numId w:val="9"/>
        </w:numPr>
        <w:tabs>
          <w:tab w:leader="none" w:pos="720" w:val="clear"/>
          <w:tab w:leader="none" w:pos="1243" w:val="left"/>
        </w:tabs>
        <w:spacing w:after="0" w:before="157" w:line="360" w:lineRule="auto"/>
        <w:ind w:firstLine="707" w:left="2" w:right="141"/>
        <w:rPr>
          <w:sz w:val="24"/>
        </w:rPr>
      </w:pPr>
      <w:r>
        <w:rPr>
          <w:sz w:val="24"/>
        </w:rPr>
        <w:t xml:space="preserve">За неисполнение или ненадлежащее исполнение своих обязательств по настоящему Договору Стороны несут ответственность, предусмотренную </w:t>
      </w:r>
      <w:r>
        <w:rPr>
          <w:sz w:val="24"/>
        </w:rPr>
        <w:fldChar w:fldCharType="begin"/>
      </w:r>
      <w:r>
        <w:rPr>
          <w:sz w:val="24"/>
        </w:rPr>
        <w:instrText>HYPERLINK "http://ivo.garant.ru/document/redirect/10164072/1025"</w:instrText>
      </w:r>
      <w:r>
        <w:rPr>
          <w:sz w:val="24"/>
        </w:rPr>
        <w:fldChar w:fldCharType="separate"/>
      </w:r>
      <w:r>
        <w:rPr>
          <w:sz w:val="24"/>
        </w:rPr>
        <w:t>законодательством</w:t>
      </w:r>
      <w:r>
        <w:rPr>
          <w:sz w:val="24"/>
        </w:rPr>
        <w:fldChar w:fldCharType="end"/>
      </w:r>
      <w:r>
        <w:rPr>
          <w:sz w:val="24"/>
        </w:rPr>
        <w:t xml:space="preserve"> Российской Федерации и настоящим Договором.</w:t>
      </w:r>
    </w:p>
    <w:p w14:paraId="75000000">
      <w:pPr>
        <w:sectPr>
          <w:type w:val="nextPage"/>
          <w:pgSz w:h="16838" w:orient="portrait" w:w="11906"/>
          <w:pgMar w:bottom="280" w:footer="0" w:gutter="0" w:header="0" w:left="1700" w:right="708" w:top="340"/>
          <w:pgNumType w:fmt="decimal"/>
        </w:sectPr>
      </w:pPr>
    </w:p>
    <w:p w14:paraId="76000000">
      <w:pPr>
        <w:pStyle w:val="Style_6"/>
        <w:numPr>
          <w:ilvl w:val="1"/>
          <w:numId w:val="9"/>
        </w:numPr>
        <w:tabs>
          <w:tab w:leader="none" w:pos="720" w:val="clear"/>
          <w:tab w:leader="none" w:pos="1179" w:val="left"/>
        </w:tabs>
        <w:spacing w:after="0" w:before="63" w:line="360" w:lineRule="auto"/>
        <w:ind w:firstLine="707" w:left="2" w:right="142"/>
        <w:rPr>
          <w:sz w:val="24"/>
        </w:rPr>
      </w:pPr>
      <w:r>
        <w:rPr>
          <w:sz w:val="24"/>
        </w:rPr>
        <w:t>При обнаружении недостатка платной образовательной услуги, в том числе оказания ее не в полном объеме, предусмотренном дополнительной общеобразовательной программой – дополнительной общеразвивающей программой (частью образовательной программы), Заказчик вправе по своему выбору потребовать:</w:t>
      </w:r>
    </w:p>
    <w:p w14:paraId="77000000">
      <w:pPr>
        <w:pStyle w:val="Style_6"/>
        <w:numPr>
          <w:ilvl w:val="2"/>
          <w:numId w:val="9"/>
        </w:numPr>
        <w:tabs>
          <w:tab w:leader="none" w:pos="720" w:val="clear"/>
          <w:tab w:leader="none" w:pos="848" w:val="left"/>
        </w:tabs>
        <w:spacing w:line="274" w:lineRule="exact"/>
        <w:ind w:hanging="138" w:left="848"/>
        <w:rPr>
          <w:sz w:val="24"/>
        </w:rPr>
      </w:pPr>
      <w:r>
        <w:rPr>
          <w:sz w:val="24"/>
        </w:rPr>
        <w:t>безвозмездного оказания платной образовательной</w:t>
      </w:r>
      <w:r>
        <w:rPr>
          <w:spacing w:val="-2"/>
          <w:sz w:val="24"/>
        </w:rPr>
        <w:t xml:space="preserve"> услуги;</w:t>
      </w:r>
    </w:p>
    <w:p w14:paraId="78000000">
      <w:pPr>
        <w:pStyle w:val="Style_6"/>
        <w:numPr>
          <w:ilvl w:val="2"/>
          <w:numId w:val="9"/>
        </w:numPr>
        <w:tabs>
          <w:tab w:leader="none" w:pos="720" w:val="clear"/>
          <w:tab w:leader="none" w:pos="848" w:val="left"/>
        </w:tabs>
        <w:spacing w:after="0" w:before="139"/>
        <w:ind w:hanging="138" w:left="848"/>
        <w:rPr>
          <w:sz w:val="24"/>
        </w:rPr>
      </w:pPr>
      <w:r>
        <w:rPr>
          <w:sz w:val="24"/>
        </w:rPr>
        <w:t xml:space="preserve">соразмерного уменьшения стоимости оказанной платной образовательной </w:t>
      </w:r>
      <w:r>
        <w:rPr>
          <w:spacing w:val="-2"/>
          <w:sz w:val="24"/>
        </w:rPr>
        <w:t>услуги;</w:t>
      </w:r>
    </w:p>
    <w:p w14:paraId="79000000">
      <w:pPr>
        <w:pStyle w:val="Style_6"/>
        <w:numPr>
          <w:ilvl w:val="2"/>
          <w:numId w:val="9"/>
        </w:numPr>
        <w:tabs>
          <w:tab w:leader="none" w:pos="720" w:val="clear"/>
          <w:tab w:leader="none" w:pos="924" w:val="left"/>
        </w:tabs>
        <w:spacing w:after="0" w:before="137" w:line="360" w:lineRule="auto"/>
        <w:ind w:firstLine="707" w:left="2" w:right="145"/>
        <w:rPr>
          <w:sz w:val="24"/>
        </w:rPr>
      </w:pPr>
      <w:r>
        <w:rPr>
          <w:sz w:val="24"/>
        </w:rPr>
        <w:t>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14:paraId="7A000000">
      <w:pPr>
        <w:pStyle w:val="Style_6"/>
        <w:numPr>
          <w:ilvl w:val="1"/>
          <w:numId w:val="9"/>
        </w:numPr>
        <w:tabs>
          <w:tab w:leader="none" w:pos="720" w:val="clear"/>
          <w:tab w:leader="none" w:pos="1140" w:val="left"/>
        </w:tabs>
        <w:spacing w:line="360" w:lineRule="auto"/>
        <w:ind w:firstLine="707" w:left="2" w:right="139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 и потребовать полного возмещения убытков, если в 10-дневный срок недостатки платной образовательной услуги не устранены Исполнителем. Заказчик также в праве отказаться от исполнения настоящего Договора, если им обнаружен существенный недостаток оказанной платной образовательной услуги или иные существенные отступления от условий настоящего Договора.</w:t>
      </w:r>
    </w:p>
    <w:p w14:paraId="7B000000">
      <w:pPr>
        <w:pStyle w:val="Style_6"/>
        <w:numPr>
          <w:ilvl w:val="1"/>
          <w:numId w:val="9"/>
        </w:numPr>
        <w:tabs>
          <w:tab w:leader="none" w:pos="720" w:val="clear"/>
          <w:tab w:leader="none" w:pos="1164" w:val="left"/>
        </w:tabs>
        <w:spacing w:after="0" w:before="1" w:line="360" w:lineRule="auto"/>
        <w:ind w:firstLine="707" w:left="2" w:right="142"/>
        <w:rPr>
          <w:sz w:val="24"/>
        </w:rPr>
      </w:pPr>
      <w:r>
        <w:rPr>
          <w:sz w:val="24"/>
        </w:rPr>
        <w:t>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либо, если во время оказания платной образовательной услуги стало очевидным, что она не будет осуществлена в срок, Заказчик вправе по своему выбору:</w:t>
      </w:r>
    </w:p>
    <w:p w14:paraId="7C000000">
      <w:pPr>
        <w:pStyle w:val="Style_6"/>
        <w:numPr>
          <w:ilvl w:val="2"/>
          <w:numId w:val="9"/>
        </w:numPr>
        <w:tabs>
          <w:tab w:leader="none" w:pos="720" w:val="clear"/>
          <w:tab w:leader="none" w:pos="900" w:val="left"/>
        </w:tabs>
        <w:spacing w:after="0" w:before="2" w:line="360" w:lineRule="auto"/>
        <w:ind w:firstLine="707" w:left="2" w:right="144"/>
        <w:rPr>
          <w:sz w:val="24"/>
        </w:rPr>
      </w:pPr>
      <w:r>
        <w:rPr>
          <w:sz w:val="24"/>
        </w:rPr>
        <w:t>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14:paraId="7D000000">
      <w:pPr>
        <w:pStyle w:val="Style_6"/>
        <w:numPr>
          <w:ilvl w:val="2"/>
          <w:numId w:val="9"/>
        </w:numPr>
        <w:tabs>
          <w:tab w:leader="none" w:pos="720" w:val="clear"/>
          <w:tab w:leader="none" w:pos="878" w:val="left"/>
        </w:tabs>
        <w:spacing w:line="360" w:lineRule="auto"/>
        <w:ind w:firstLine="707" w:left="2" w:right="151"/>
        <w:rPr>
          <w:sz w:val="24"/>
        </w:rPr>
      </w:pPr>
      <w:r>
        <w:rPr>
          <w:sz w:val="24"/>
        </w:rPr>
        <w:t>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14:paraId="7E000000">
      <w:pPr>
        <w:pStyle w:val="Style_6"/>
        <w:numPr>
          <w:ilvl w:val="2"/>
          <w:numId w:val="9"/>
        </w:numPr>
        <w:tabs>
          <w:tab w:leader="none" w:pos="720" w:val="clear"/>
          <w:tab w:leader="none" w:pos="848" w:val="left"/>
        </w:tabs>
        <w:ind w:hanging="138" w:left="848"/>
        <w:rPr>
          <w:sz w:val="24"/>
        </w:rPr>
      </w:pPr>
      <w:r>
        <w:rPr>
          <w:sz w:val="24"/>
        </w:rPr>
        <w:t xml:space="preserve">потребовать уменьшения стоимости платной образовательной </w:t>
      </w:r>
      <w:r>
        <w:rPr>
          <w:spacing w:val="-2"/>
          <w:sz w:val="24"/>
        </w:rPr>
        <w:t>услуги;</w:t>
      </w:r>
    </w:p>
    <w:p w14:paraId="7F000000">
      <w:pPr>
        <w:pStyle w:val="Style_6"/>
        <w:numPr>
          <w:ilvl w:val="2"/>
          <w:numId w:val="9"/>
        </w:numPr>
        <w:tabs>
          <w:tab w:leader="none" w:pos="720" w:val="clear"/>
          <w:tab w:leader="none" w:pos="848" w:val="left"/>
        </w:tabs>
        <w:spacing w:after="0" w:before="138"/>
        <w:ind w:hanging="138" w:left="848"/>
        <w:rPr>
          <w:sz w:val="24"/>
        </w:rPr>
      </w:pPr>
      <w:r>
        <w:rPr>
          <w:sz w:val="24"/>
        </w:rPr>
        <w:t xml:space="preserve">расторгнуть настоящий </w:t>
      </w:r>
      <w:r>
        <w:rPr>
          <w:spacing w:val="-2"/>
          <w:sz w:val="24"/>
        </w:rPr>
        <w:t>Договор.</w:t>
      </w:r>
    </w:p>
    <w:p w14:paraId="80000000">
      <w:pPr>
        <w:pStyle w:val="Style_6"/>
        <w:numPr>
          <w:ilvl w:val="1"/>
          <w:numId w:val="9"/>
        </w:numPr>
        <w:tabs>
          <w:tab w:leader="none" w:pos="720" w:val="clear"/>
          <w:tab w:leader="none" w:pos="1129" w:val="left"/>
        </w:tabs>
        <w:spacing w:after="0" w:before="137" w:line="360" w:lineRule="auto"/>
        <w:ind w:firstLine="707" w:left="2" w:right="144"/>
        <w:rPr>
          <w:sz w:val="24"/>
        </w:rPr>
      </w:pPr>
      <w:r>
        <w:rPr>
          <w:sz w:val="24"/>
        </w:rPr>
        <w:t>Заказчик в 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услуги.</w:t>
      </w:r>
    </w:p>
    <w:p w14:paraId="81000000">
      <w:pPr>
        <w:pStyle w:val="Style_1"/>
        <w:spacing w:after="0" w:before="142"/>
        <w:ind w:firstLine="0" w:left="0"/>
        <w:jc w:val="left"/>
      </w:pPr>
    </w:p>
    <w:p w14:paraId="82000000">
      <w:pPr>
        <w:pStyle w:val="Style_5"/>
        <w:numPr>
          <w:ilvl w:val="0"/>
          <w:numId w:val="1"/>
        </w:numPr>
        <w:tabs>
          <w:tab w:leader="none" w:pos="720" w:val="clear"/>
          <w:tab w:leader="none" w:pos="3414" w:val="left"/>
        </w:tabs>
        <w:ind w:hanging="558" w:left="3414"/>
        <w:jc w:val="left"/>
      </w:pPr>
      <w:r>
        <w:t xml:space="preserve">Срок действия </w:t>
      </w:r>
      <w:r>
        <w:rPr>
          <w:spacing w:val="-2"/>
        </w:rPr>
        <w:t>договора</w:t>
      </w:r>
    </w:p>
    <w:p w14:paraId="83000000">
      <w:pPr>
        <w:pStyle w:val="Style_1"/>
        <w:spacing w:after="0" w:before="157" w:line="360" w:lineRule="auto"/>
        <w:ind w:firstLine="707" w:left="2" w:right="144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84000000">
      <w:pPr>
        <w:sectPr>
          <w:type w:val="nextPage"/>
          <w:pgSz w:h="16838" w:orient="portrait" w:w="11906"/>
          <w:pgMar w:bottom="280" w:footer="0" w:gutter="0" w:header="0" w:left="1700" w:right="708" w:top="340"/>
          <w:pgNumType w:fmt="decimal"/>
        </w:sectPr>
      </w:pPr>
    </w:p>
    <w:p w14:paraId="85000000">
      <w:pPr>
        <w:pStyle w:val="Style_5"/>
        <w:numPr>
          <w:ilvl w:val="0"/>
          <w:numId w:val="1"/>
        </w:numPr>
        <w:tabs>
          <w:tab w:leader="none" w:pos="720" w:val="clear"/>
          <w:tab w:leader="none" w:pos="3168" w:val="left"/>
        </w:tabs>
        <w:spacing w:after="0" w:before="66"/>
        <w:ind w:hanging="665" w:left="3168"/>
      </w:pPr>
      <w:r>
        <w:t xml:space="preserve">Заключительные </w:t>
      </w:r>
      <w:r>
        <w:rPr>
          <w:spacing w:val="-2"/>
        </w:rPr>
        <w:t>положения</w:t>
      </w:r>
    </w:p>
    <w:p w14:paraId="86000000">
      <w:pPr>
        <w:pStyle w:val="Style_6"/>
        <w:numPr>
          <w:ilvl w:val="1"/>
          <w:numId w:val="10"/>
        </w:numPr>
        <w:tabs>
          <w:tab w:leader="none" w:pos="720" w:val="clear"/>
          <w:tab w:leader="none" w:pos="1219" w:val="left"/>
        </w:tabs>
        <w:spacing w:after="0" w:before="157" w:line="360" w:lineRule="auto"/>
        <w:ind w:firstLine="707" w:left="2" w:right="136"/>
        <w:rPr>
          <w:sz w:val="24"/>
        </w:rPr>
      </w:pPr>
      <w:r>
        <w:rPr>
          <w:sz w:val="24"/>
        </w:rPr>
        <w:t>Сведения, указанные в настоящем Договоре, соответствуют информации, размещенной на официальном сайте Исполнителя в информационно- телекоммуникационной сети "Интернет" и информационном стенде Исполнителя на дату заключения настоящего Договора.</w:t>
      </w:r>
    </w:p>
    <w:p w14:paraId="87000000">
      <w:pPr>
        <w:pStyle w:val="Style_6"/>
        <w:numPr>
          <w:ilvl w:val="1"/>
          <w:numId w:val="10"/>
        </w:numPr>
        <w:tabs>
          <w:tab w:leader="none" w:pos="720" w:val="clear"/>
          <w:tab w:leader="none" w:pos="1200" w:val="left"/>
        </w:tabs>
        <w:spacing w:after="0" w:before="1" w:line="360" w:lineRule="auto"/>
        <w:ind w:firstLine="707" w:left="2" w:right="137"/>
        <w:rPr>
          <w:sz w:val="24"/>
        </w:rPr>
      </w:pPr>
      <w:r>
        <w:rPr>
          <w:sz w:val="24"/>
        </w:rP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дополнительной общеобразовательной программе – дополнительной общеразвивающей программе (части образовательной программы) до даты издания приказа об окончании обучения или отчислении Обучающегося из кружка по дополнительной общеобразовательной программе – дополнительной общеразвивающей программе.</w:t>
      </w:r>
    </w:p>
    <w:p w14:paraId="88000000">
      <w:pPr>
        <w:pStyle w:val="Style_6"/>
        <w:numPr>
          <w:ilvl w:val="1"/>
          <w:numId w:val="10"/>
        </w:numPr>
        <w:tabs>
          <w:tab w:leader="none" w:pos="720" w:val="clear"/>
          <w:tab w:leader="none" w:pos="1171" w:val="left"/>
        </w:tabs>
        <w:spacing w:line="360" w:lineRule="auto"/>
        <w:ind w:firstLine="707" w:left="2" w:right="136"/>
        <w:rPr>
          <w:sz w:val="24"/>
        </w:rPr>
      </w:pPr>
      <w:r>
        <w:rPr>
          <w:sz w:val="24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89000000">
      <w:pPr>
        <w:pStyle w:val="Style_6"/>
        <w:numPr>
          <w:ilvl w:val="1"/>
          <w:numId w:val="10"/>
        </w:numPr>
        <w:tabs>
          <w:tab w:leader="none" w:pos="720" w:val="clear"/>
          <w:tab w:leader="none" w:pos="1287" w:val="left"/>
        </w:tabs>
        <w:spacing w:line="360" w:lineRule="auto"/>
        <w:ind w:firstLine="707" w:left="2" w:right="142"/>
        <w:rPr>
          <w:sz w:val="24"/>
        </w:rPr>
      </w:pPr>
      <w:r>
        <w:rPr>
          <w:sz w:val="24"/>
        </w:rPr>
        <w:t xml:space="preserve">Изменения Договора оформляются дополнительными соглашениями к </w:t>
      </w:r>
      <w:r>
        <w:rPr>
          <w:spacing w:val="-2"/>
          <w:sz w:val="24"/>
        </w:rPr>
        <w:t>Договору.</w:t>
      </w:r>
    </w:p>
    <w:p w14:paraId="8A000000">
      <w:pPr>
        <w:pStyle w:val="Style_1"/>
        <w:ind w:firstLine="0" w:left="0"/>
        <w:jc w:val="left"/>
        <w:rPr>
          <w:sz w:val="28"/>
        </w:rPr>
      </w:pPr>
    </w:p>
    <w:p w14:paraId="8B000000">
      <w:pPr>
        <w:pStyle w:val="Style_1"/>
        <w:spacing w:after="0" w:before="271"/>
        <w:ind w:firstLine="0" w:left="0"/>
        <w:jc w:val="left"/>
        <w:rPr>
          <w:sz w:val="28"/>
        </w:rPr>
      </w:pPr>
    </w:p>
    <w:p w14:paraId="8C000000">
      <w:pPr>
        <w:pStyle w:val="Style_3"/>
        <w:numPr>
          <w:ilvl w:val="0"/>
          <w:numId w:val="1"/>
        </w:numPr>
        <w:tabs>
          <w:tab w:leader="none" w:pos="720" w:val="clear"/>
          <w:tab w:leader="none" w:pos="3050" w:val="left"/>
        </w:tabs>
        <w:spacing w:after="0" w:before="1"/>
        <w:ind w:hanging="432" w:left="3050"/>
        <w:jc w:val="left"/>
        <w:rPr>
          <w:b w:val="1"/>
        </w:rPr>
      </w:pPr>
      <w:r>
        <w:rPr>
          <w:b w:val="1"/>
        </w:rPr>
        <w:t>Адреса и реквизиты</w:t>
      </w:r>
      <w:r>
        <w:rPr>
          <w:b w:val="1"/>
          <w:spacing w:val="-2"/>
        </w:rPr>
        <w:t xml:space="preserve"> сторон.</w:t>
      </w:r>
    </w:p>
    <w:p w14:paraId="8D000000">
      <w:pPr>
        <w:pStyle w:val="Style_4"/>
        <w:spacing w:after="0" w:before="134"/>
        <w:ind w:firstLine="0" w:left="244"/>
        <w:rPr>
          <w:b w:val="1"/>
          <w:sz w:val="20"/>
        </w:rPr>
      </w:pPr>
      <w:r>
        <w:rPr>
          <w:b w:val="1"/>
          <w:spacing w:val="-2"/>
          <w:sz w:val="20"/>
        </w:rPr>
        <w:t>Исполнитель</w:t>
      </w:r>
    </w:p>
    <w:p w14:paraId="8E000000">
      <w:pPr>
        <w:pStyle w:val="Style_4"/>
        <w:spacing w:after="0" w:before="173"/>
        <w:ind w:firstLine="0" w:left="244"/>
        <w:rPr>
          <w:color w:val="000000"/>
          <w:sz w:val="20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-259693424</wp:posOffset>
                </wp:positionH>
                <wp:positionV relativeFrom="paragraph">
                  <wp:posOffset>-462287008</wp:posOffset>
                </wp:positionV>
                <wp:extent cx="264581008" cy="4623200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64581008" cy="4623200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734949" name="ODFRight"/>
                            <a:gd fmla="val 1284224" name="ODFBottom"/>
                            <a:gd fmla="val 734949" name="ODFWidth"/>
                            <a:gd fmla="val 1284224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1284224" stroke="true" w="734949">
                              <a:moveTo>
                                <a:pt x="0" y="-26497"/>
                              </a:moveTo>
                              <a:lnTo>
                                <a:pt x="0" y="0"/>
                              </a:lnTo>
                              <a:lnTo>
                                <a:pt x="14052" y="0"/>
                              </a:lnTo>
                              <a:lnTo>
                                <a:pt x="14052" y="-264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bIns="45720" lIns="91440" rIns="91440" tIns="45720" wrap="non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0000"/>
          <w:spacing w:val="-2"/>
          <w:sz w:val="20"/>
        </w:rPr>
        <w:t>Муниципальное автономное</w:t>
      </w:r>
    </w:p>
    <w:p w14:paraId="8F000000">
      <w:pPr>
        <w:pStyle w:val="Style_4"/>
        <w:tabs>
          <w:tab w:leader="none" w:pos="720" w:val="clear"/>
          <w:tab w:leader="none" w:pos="1483" w:val="left"/>
        </w:tabs>
        <w:spacing w:after="0" w:before="1"/>
        <w:ind w:firstLine="0" w:left="244" w:right="5531"/>
        <w:rPr>
          <w:color w:val="000000"/>
          <w:sz w:val="20"/>
        </w:rPr>
      </w:pPr>
      <w:r>
        <w:rPr>
          <w:color w:val="00000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page">
                  <wp:posOffset>4993640</wp:posOffset>
                </wp:positionH>
                <wp:positionV relativeFrom="paragraph">
                  <wp:posOffset>60325</wp:posOffset>
                </wp:positionV>
                <wp:extent cx="1648460" cy="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484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0000"/>
          <w:sz w:val="20"/>
        </w:rPr>
        <w:t xml:space="preserve">общеобразовательное учреждение средняя школа №14                                                                                                     </w:t>
      </w:r>
    </w:p>
    <w:p w14:paraId="90000000">
      <w:pPr>
        <w:pStyle w:val="Style_4"/>
        <w:ind w:firstLine="0" w:left="244" w:right="5531"/>
        <w:rPr>
          <w:color w:val="000000"/>
          <w:sz w:val="20"/>
        </w:rPr>
      </w:pPr>
      <w:r>
        <w:rPr>
          <w:color w:val="000000"/>
          <w:sz w:val="20"/>
        </w:rPr>
        <w:t>(МАОУ СШ №14)</w:t>
      </w:r>
    </w:p>
    <w:p w14:paraId="91000000">
      <w:pPr>
        <w:pStyle w:val="Style_4"/>
        <w:ind w:firstLine="0" w:left="244" w:right="5531"/>
        <w:rPr>
          <w:color w:val="000000"/>
          <w:sz w:val="20"/>
        </w:rPr>
      </w:pPr>
      <w:r>
        <w:rPr>
          <w:color w:val="000000"/>
          <w:sz w:val="20"/>
        </w:rPr>
        <w:t>Адрес:606440, Нижегородская область, городской округ город Бор, город Бор, жилой район Боталово-4, улица Смоленская, дом 63</w:t>
      </w:r>
    </w:p>
    <w:p w14:paraId="92000000">
      <w:pPr>
        <w:pStyle w:val="Style_4"/>
        <w:ind w:firstLine="0" w:left="244" w:right="5531"/>
        <w:rPr>
          <w:color w:val="000000"/>
          <w:sz w:val="20"/>
        </w:rPr>
      </w:pPr>
      <w:r>
        <w:rPr>
          <w:color w:val="000000"/>
          <w:sz w:val="20"/>
        </w:rPr>
        <w:t>телефон/факс: 8(83159)25546</w:t>
      </w:r>
    </w:p>
    <w:p w14:paraId="93000000">
      <w:pPr>
        <w:pStyle w:val="Style_4"/>
        <w:ind w:firstLine="0" w:left="244"/>
        <w:rPr>
          <w:color w:val="000000"/>
          <w:sz w:val="20"/>
        </w:rPr>
      </w:pPr>
      <w:r>
        <w:rPr>
          <w:color w:val="000000"/>
          <w:sz w:val="20"/>
        </w:rPr>
        <w:t>ИНН 5246058264</w:t>
      </w:r>
    </w:p>
    <w:p w14:paraId="94000000">
      <w:pPr>
        <w:pStyle w:val="Style_4"/>
        <w:spacing w:after="0" w:before="1"/>
        <w:ind w:firstLine="0" w:left="244"/>
        <w:rPr>
          <w:color w:val="000000"/>
          <w:sz w:val="20"/>
        </w:rPr>
      </w:pPr>
      <w:r>
        <w:rPr>
          <w:color w:val="000000"/>
          <w:sz w:val="20"/>
        </w:rPr>
        <w:t>КПП 524601001</w:t>
      </w:r>
    </w:p>
    <w:p w14:paraId="95000000">
      <w:pPr>
        <w:pStyle w:val="Style_4"/>
        <w:ind w:firstLine="0" w:left="244" w:right="4783"/>
        <w:rPr>
          <w:color w:val="000000"/>
          <w:sz w:val="20"/>
        </w:rPr>
      </w:pPr>
      <w:r>
        <w:rPr>
          <w:color w:val="000000"/>
          <w:sz w:val="20"/>
        </w:rPr>
        <w:t>Департамент финансов администрации городского округа г. Бор ( МАОУ СШ № 14)</w:t>
      </w:r>
    </w:p>
    <w:p w14:paraId="96000000">
      <w:pPr>
        <w:pStyle w:val="Style_4"/>
        <w:ind w:firstLine="0" w:left="244" w:right="4783"/>
        <w:rPr>
          <w:color w:val="000000"/>
          <w:sz w:val="20"/>
        </w:rPr>
      </w:pPr>
      <w:r>
        <w:rPr>
          <w:color w:val="000000"/>
          <w:sz w:val="20"/>
        </w:rPr>
        <w:t>л/с 34374033420</w:t>
      </w:r>
    </w:p>
    <w:p w14:paraId="97000000">
      <w:pPr>
        <w:pStyle w:val="Style_4"/>
        <w:ind w:firstLine="0" w:left="244" w:right="4783"/>
        <w:rPr>
          <w:color w:val="000000"/>
          <w:sz w:val="20"/>
        </w:rPr>
      </w:pPr>
      <w:r>
        <w:rPr>
          <w:color w:val="000000"/>
          <w:sz w:val="20"/>
        </w:rPr>
        <w:t>р/с  03234643227120003200</w:t>
      </w:r>
    </w:p>
    <w:p w14:paraId="98000000">
      <w:pPr>
        <w:pStyle w:val="Style_4"/>
        <w:ind w:firstLine="0" w:left="244" w:right="4783"/>
        <w:rPr>
          <w:color w:val="000000"/>
          <w:sz w:val="20"/>
        </w:rPr>
      </w:pPr>
      <w:r>
        <w:rPr>
          <w:color w:val="00000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page">
                  <wp:posOffset>4993640</wp:posOffset>
                </wp:positionH>
                <wp:positionV relativeFrom="paragraph">
                  <wp:posOffset>12065</wp:posOffset>
                </wp:positionV>
                <wp:extent cx="1648460" cy="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484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0000"/>
          <w:sz w:val="20"/>
        </w:rPr>
        <w:t>БИК 012202102</w:t>
      </w:r>
    </w:p>
    <w:p w14:paraId="99000000">
      <w:pPr>
        <w:pStyle w:val="Style_4"/>
        <w:ind w:firstLine="0" w:left="244"/>
        <w:rPr>
          <w:color w:val="000000"/>
          <w:sz w:val="20"/>
        </w:rPr>
      </w:pPr>
      <w:r>
        <w:rPr>
          <w:color w:val="00000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page">
                  <wp:posOffset>4993640</wp:posOffset>
                </wp:positionH>
                <wp:positionV relativeFrom="paragraph">
                  <wp:posOffset>22860</wp:posOffset>
                </wp:positionV>
                <wp:extent cx="1648460" cy="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6484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0000"/>
          <w:sz w:val="20"/>
        </w:rPr>
        <w:t>Кор/счет 40102810745370000024</w:t>
      </w:r>
    </w:p>
    <w:p w14:paraId="9A000000">
      <w:pPr>
        <w:pStyle w:val="Style_4"/>
        <w:ind w:firstLine="0" w:left="244" w:right="5342"/>
        <w:rPr>
          <w:color w:val="000000"/>
          <w:sz w:val="18"/>
        </w:rPr>
      </w:pPr>
      <w:r>
        <w:rPr>
          <w:color w:val="000000"/>
          <w:sz w:val="18"/>
        </w:rPr>
        <w:t>Волго-Вятское ГУ банка России// УФК по Нижегородской области г.Нижний Новгород</w:t>
      </w:r>
    </w:p>
    <w:p w14:paraId="9B000000">
      <w:pPr>
        <w:pStyle w:val="Style_4"/>
        <w:ind w:firstLine="0" w:left="244" w:right="5342"/>
      </w:pPr>
      <w:r>
        <w:rPr>
          <w:color w:val="000000"/>
        </w:rPr>
        <w:t xml:space="preserve">Директор МАОУ СШ №14                 </w:t>
      </w:r>
      <w:r>
        <w:t xml:space="preserve">   </w:t>
      </w:r>
    </w:p>
    <w:p w14:paraId="9C000000">
      <w:pPr>
        <w:pStyle w:val="Style_4"/>
        <w:tabs>
          <w:tab w:leader="none" w:pos="720" w:val="clear"/>
          <w:tab w:leader="none" w:pos="2174" w:val="left"/>
        </w:tabs>
        <w:spacing w:after="0" w:before="1" w:line="240" w:lineRule="auto"/>
        <w:ind w:hanging="452" w:left="695" w:right="5935"/>
      </w:pPr>
      <w:r>
        <w:rPr>
          <w:u w:val="single"/>
        </w:rPr>
        <w:tab/>
      </w:r>
      <w:r>
        <w:rPr>
          <w:u w:val="single"/>
        </w:rPr>
        <w:tab/>
      </w:r>
      <w:r>
        <w:t xml:space="preserve">С.В. Козырева </w:t>
      </w:r>
    </w:p>
    <w:p w14:paraId="9D000000">
      <w:pPr>
        <w:pStyle w:val="Style_4"/>
        <w:tabs>
          <w:tab w:leader="none" w:pos="720" w:val="clear"/>
          <w:tab w:leader="none" w:pos="2174" w:val="left"/>
        </w:tabs>
        <w:spacing w:after="0" w:before="1" w:line="240" w:lineRule="auto"/>
        <w:ind w:hanging="452" w:left="695" w:right="5935"/>
      </w:pPr>
      <w:r>
        <w:rPr>
          <w:spacing w:val="-2"/>
        </w:rPr>
        <w:t>(подпись)</w:t>
      </w:r>
    </w:p>
    <w:p w14:paraId="9E000000">
      <w:pPr>
        <w:pStyle w:val="Style_4"/>
        <w:spacing w:after="0" w:before="177"/>
        <w:ind w:firstLine="0" w:left="244"/>
      </w:pPr>
      <w:r>
        <w:rPr>
          <w:spacing w:val="-4"/>
        </w:rPr>
        <w:t>М.П</w:t>
      </w:r>
    </w:p>
    <w:p w14:paraId="9F000000">
      <w:pPr>
        <w:sectPr>
          <w:type w:val="nextPage"/>
          <w:pgSz w:h="16838" w:orient="portrait" w:w="11906"/>
          <w:pgMar w:bottom="280" w:footer="0" w:gutter="0" w:header="0" w:left="1700" w:right="708" w:top="340"/>
          <w:pgNumType w:fmt="decimal"/>
        </w:sectPr>
      </w:pPr>
    </w:p>
    <w:p w14:paraId="A0000000">
      <w:pPr>
        <w:pStyle w:val="Style_4"/>
        <w:spacing w:line="203" w:lineRule="exact"/>
        <w:ind/>
        <w:rPr>
          <w:sz w:val="18"/>
        </w:rPr>
      </w:pPr>
    </w:p>
    <w:sectPr>
      <w:type w:val="nextPage"/>
      <w:pgSz w:h="16838" w:orient="portrait" w:w="11906"/>
      <w:pgMar w:bottom="280" w:footer="0" w:gutter="0" w:header="0" w:left="1700" w:right="708" w:top="3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tabs>
          <w:tab w:leader="none" w:pos="0" w:val="left"/>
        </w:tabs>
        <w:ind w:hanging="250" w:left="3631"/>
      </w:pPr>
      <w:rPr>
        <w:spacing w:val="0"/>
      </w:rPr>
    </w:lvl>
    <w:lvl w:ilvl="1">
      <w:start w:val="0"/>
      <w:numFmt w:val="bullet"/>
      <w:lvlText w:val=""/>
      <w:lvlJc w:val="left"/>
      <w:pPr>
        <w:tabs>
          <w:tab w:leader="none" w:pos="0" w:val="left"/>
        </w:tabs>
        <w:ind w:hanging="250" w:left="4225"/>
      </w:pPr>
      <w:rPr>
        <w:rFonts w:ascii="Symbol" w:hAnsi="Symbol"/>
      </w:r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250" w:left="4811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250" w:left="5397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250" w:left="5983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250" w:left="6569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250" w:left="7155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250" w:left="7740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250" w:left="8326"/>
      </w:pPr>
      <w:rPr>
        <w:rFonts w:ascii="Symbol" w:hAnsi="Symbol"/>
      </w:rPr>
    </w:lvl>
  </w:abstractNum>
  <w:abstractNum w:abstractNumId="1">
    <w:lvl w:ilvl="0">
      <w:start w:val="1"/>
      <w:numFmt w:val="decimal"/>
      <w:lvlText w:val="%1"/>
      <w:lvlJc w:val="left"/>
      <w:pPr>
        <w:tabs>
          <w:tab w:leader="none" w:pos="0" w:val="left"/>
        </w:tabs>
        <w:ind w:hanging="509" w:left="2"/>
      </w:pPr>
    </w:lvl>
    <w:lvl w:ilvl="1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509" w:left="1899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509" w:left="2849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509" w:left="3799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509" w:left="4749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509" w:left="5699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509" w:left="6648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509" w:left="7598"/>
      </w:pPr>
      <w:rPr>
        <w:rFonts w:ascii="Symbol" w:hAnsi="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240" w:left="950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509" w:left="1908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509" w:left="2857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509" w:left="3806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509" w:left="4754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509" w:left="5703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509" w:left="6652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509" w:left="7600"/>
      </w:pPr>
      <w:rPr>
        <w:rFonts w:ascii="Symbol" w:hAnsi="Symbol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leader="none" w:pos="0" w:val="left"/>
        </w:tabs>
        <w:ind w:hanging="725" w:left="2"/>
      </w:pPr>
    </w:lvl>
    <w:lvl w:ilvl="1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725" w:left="2849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725" w:left="3799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725" w:left="4749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725" w:left="5699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725" w:left="6648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725" w:left="7598"/>
      </w:pPr>
      <w:rPr>
        <w:rFonts w:ascii="Symbol" w:hAnsi="Symbol"/>
      </w:rPr>
    </w:lvl>
  </w:abstractNum>
  <w:abstractNum w:abstractNumId="4">
    <w:lvl w:ilvl="0">
      <w:start w:val="2"/>
      <w:numFmt w:val="decimal"/>
      <w:lvlText w:val="%1"/>
      <w:lvlJc w:val="left"/>
      <w:pPr>
        <w:tabs>
          <w:tab w:leader="none" w:pos="0" w:val="left"/>
        </w:tabs>
        <w:ind w:hanging="420" w:left="1130"/>
      </w:pPr>
    </w:lvl>
    <w:lvl w:ilvl="1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737" w:left="2997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737" w:left="3926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737" w:left="4854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737" w:left="5783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737" w:left="6712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737" w:left="7640"/>
      </w:pPr>
      <w:rPr>
        <w:rFonts w:ascii="Symbol" w:hAnsi="Symbol"/>
      </w:rPr>
    </w:lvl>
  </w:abstractNum>
  <w:abstractNum w:abstractNumId="5">
    <w:lvl w:ilvl="0">
      <w:start w:val="3"/>
      <w:numFmt w:val="decimal"/>
      <w:lvlText w:val="%1"/>
      <w:lvlJc w:val="left"/>
      <w:pPr>
        <w:tabs>
          <w:tab w:leader="none" w:pos="0" w:val="left"/>
        </w:tabs>
        <w:ind w:hanging="420" w:left="1130"/>
      </w:pPr>
    </w:lvl>
    <w:lvl w:ilvl="1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0"/>
      <w:numFmt w:val="bullet"/>
      <w:lvlText w:val="-"/>
      <w:lvlJc w:val="left"/>
      <w:pPr>
        <w:tabs>
          <w:tab w:leader="none" w:pos="0" w:val="left"/>
        </w:tabs>
        <w:ind w:hanging="140" w:left="2"/>
      </w:pPr>
      <w:rPr>
        <w:rFonts w:ascii="Times New Roman" w:hAnsi="Times New Roman"/>
        <w:b w:val="0"/>
        <w:i w:val="0"/>
        <w:spacing w:val="0"/>
        <w:sz w:val="24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140" w:left="3926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140" w:left="4854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140" w:left="5783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140" w:left="6712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140" w:left="7640"/>
      </w:pPr>
      <w:rPr>
        <w:rFonts w:ascii="Symbol" w:hAnsi="Symbol"/>
      </w:rPr>
    </w:lvl>
  </w:abstractNum>
  <w:abstractNum w:abstractNumId="6">
    <w:lvl w:ilvl="0">
      <w:start w:val="4"/>
      <w:numFmt w:val="decimal"/>
      <w:lvlText w:val="%1"/>
      <w:lvlJc w:val="left"/>
      <w:pPr>
        <w:tabs>
          <w:tab w:leader="none" w:pos="0" w:val="left"/>
        </w:tabs>
        <w:ind w:hanging="461" w:left="2"/>
      </w:pPr>
    </w:lvl>
    <w:lvl w:ilvl="1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461" w:left="1899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461" w:left="2849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461" w:left="3799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461" w:left="4749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461" w:left="5699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461" w:left="6648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461" w:left="7598"/>
      </w:pPr>
      <w:rPr>
        <w:rFonts w:ascii="Symbol" w:hAnsi="Symbol"/>
      </w:rPr>
    </w:lvl>
  </w:abstractNum>
  <w:abstractNum w:abstractNumId="7">
    <w:lvl w:ilvl="0">
      <w:start w:val="5"/>
      <w:numFmt w:val="decimal"/>
      <w:lvlText w:val="%1"/>
      <w:lvlJc w:val="left"/>
      <w:pPr>
        <w:tabs>
          <w:tab w:leader="none" w:pos="0" w:val="left"/>
        </w:tabs>
        <w:ind w:hanging="451" w:left="2"/>
      </w:pPr>
    </w:lvl>
    <w:lvl w:ilvl="1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0"/>
      <w:numFmt w:val="bullet"/>
      <w:lvlText w:val="-"/>
      <w:lvlJc w:val="left"/>
      <w:pPr>
        <w:tabs>
          <w:tab w:leader="none" w:pos="0" w:val="left"/>
        </w:tabs>
        <w:ind w:hanging="140" w:left="2"/>
      </w:pPr>
      <w:rPr>
        <w:rFonts w:ascii="Times New Roman" w:hAnsi="Times New Roman"/>
        <w:b w:val="0"/>
        <w:i w:val="0"/>
        <w:spacing w:val="0"/>
        <w:sz w:val="24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140" w:left="2849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140" w:left="3799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140" w:left="4749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140" w:left="5699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140" w:left="6648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140" w:left="7598"/>
      </w:pPr>
      <w:rPr>
        <w:rFonts w:ascii="Symbol" w:hAnsi="Symbol"/>
      </w:rPr>
    </w:lvl>
  </w:abstractNum>
  <w:abstractNum w:abstractNumId="8">
    <w:lvl w:ilvl="0">
      <w:start w:val="6"/>
      <w:numFmt w:val="decimal"/>
      <w:lvlText w:val="%1"/>
      <w:lvlJc w:val="left"/>
      <w:pPr>
        <w:tabs>
          <w:tab w:leader="none" w:pos="0" w:val="left"/>
        </w:tabs>
        <w:ind w:hanging="535" w:left="2"/>
      </w:pPr>
    </w:lvl>
    <w:lvl w:ilvl="1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0"/>
      <w:numFmt w:val="bullet"/>
      <w:lvlText w:val="-"/>
      <w:lvlJc w:val="left"/>
      <w:pPr>
        <w:tabs>
          <w:tab w:leader="none" w:pos="0" w:val="left"/>
        </w:tabs>
        <w:ind w:hanging="140" w:left="2"/>
      </w:pPr>
      <w:rPr>
        <w:rFonts w:ascii="Times New Roman" w:hAnsi="Times New Roman"/>
        <w:b w:val="0"/>
        <w:i w:val="0"/>
        <w:spacing w:val="0"/>
        <w:sz w:val="24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140" w:left="2849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140" w:left="3799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140" w:left="4749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140" w:left="5699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140" w:left="6648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140" w:left="7598"/>
      </w:pPr>
      <w:rPr>
        <w:rFonts w:ascii="Symbol" w:hAnsi="Symbol"/>
      </w:rPr>
    </w:lvl>
  </w:abstractNum>
  <w:abstractNum w:abstractNumId="9">
    <w:lvl w:ilvl="0">
      <w:start w:val="8"/>
      <w:numFmt w:val="decimal"/>
      <w:lvlText w:val="%1"/>
      <w:lvlJc w:val="left"/>
      <w:pPr>
        <w:tabs>
          <w:tab w:leader="none" w:pos="0" w:val="left"/>
        </w:tabs>
        <w:ind w:hanging="511" w:left="2"/>
      </w:pPr>
    </w:lvl>
    <w:lvl w:ilvl="1">
      <w:start w:val="0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511" w:left="1899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511" w:left="2849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511" w:left="3799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511" w:left="4749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511" w:left="5699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511" w:left="6648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511" w:left="7598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before="0"/>
      <w:ind/>
      <w:jc w:val="left"/>
    </w:pPr>
    <w:rPr>
      <w:rFonts w:ascii="Times New Roman" w:hAnsi="Times New Roman"/>
      <w:color w:val="000000"/>
      <w:sz w:val="22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2"/>
    </w:rPr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6" w:type="paragraph">
    <w:name w:val="List Paragraph"/>
    <w:basedOn w:val="Style_4"/>
    <w:link w:val="Style_6_ch"/>
    <w:pPr>
      <w:ind w:firstLine="707" w:left="2"/>
      <w:jc w:val="both"/>
    </w:pPr>
  </w:style>
  <w:style w:styleId="Style_6_ch" w:type="character">
    <w:name w:val="List Paragraph"/>
    <w:basedOn w:val="Style_4_ch"/>
    <w:link w:val="Style_6"/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3" w:type="paragraph">
    <w:name w:val="heading 3"/>
    <w:basedOn w:val="Style_4"/>
    <w:link w:val="Style_3_ch"/>
    <w:uiPriority w:val="9"/>
    <w:qFormat/>
    <w:pPr>
      <w:ind w:firstLine="0" w:left="4"/>
      <w:jc w:val="center"/>
      <w:outlineLvl w:val="2"/>
    </w:pPr>
    <w:rPr>
      <w:sz w:val="28"/>
    </w:rPr>
  </w:style>
  <w:style w:styleId="Style_3_ch" w:type="character">
    <w:name w:val="heading 3"/>
    <w:basedOn w:val="Style_4_ch"/>
    <w:link w:val="Style_3"/>
    <w:rPr>
      <w:sz w:val="28"/>
    </w:rPr>
  </w:style>
  <w:style w:styleId="Style_12" w:type="paragraph">
    <w:name w:val="List"/>
    <w:basedOn w:val="Style_1"/>
    <w:link w:val="Style_12_ch"/>
  </w:style>
  <w:style w:styleId="Style_12_ch" w:type="character">
    <w:name w:val="List"/>
    <w:basedOn w:val="Style_1_ch"/>
    <w:link w:val="Style_12"/>
  </w:style>
  <w:style w:styleId="Style_13" w:type="paragraph">
    <w:name w:val="Указатель"/>
    <w:basedOn w:val="Style_4"/>
    <w:link w:val="Style_13_ch"/>
  </w:style>
  <w:style w:styleId="Style_13_ch" w:type="character">
    <w:name w:val="Указатель"/>
    <w:basedOn w:val="Style_4_ch"/>
    <w:link w:val="Style_13"/>
  </w:style>
  <w:style w:styleId="Style_14" w:type="paragraph">
    <w:name w:val="index heading"/>
    <w:basedOn w:val="Style_4"/>
    <w:link w:val="Style_14_ch"/>
  </w:style>
  <w:style w:styleId="Style_14_ch" w:type="character">
    <w:name w:val="index heading"/>
    <w:basedOn w:val="Style_4_ch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" w:type="paragraph">
    <w:name w:val="Body Text"/>
    <w:basedOn w:val="Style_4"/>
    <w:link w:val="Style_1_ch"/>
    <w:pPr>
      <w:ind w:firstLine="707" w:left="2"/>
      <w:jc w:val="both"/>
    </w:pPr>
    <w:rPr>
      <w:sz w:val="24"/>
    </w:rPr>
  </w:style>
  <w:style w:styleId="Style_1_ch" w:type="character">
    <w:name w:val="Body Text"/>
    <w:basedOn w:val="Style_4_ch"/>
    <w:link w:val="Style_1"/>
    <w:rPr>
      <w:sz w:val="24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5" w:type="paragraph">
    <w:name w:val="heading 1"/>
    <w:basedOn w:val="Style_4"/>
    <w:link w:val="Style_5_ch"/>
    <w:uiPriority w:val="9"/>
    <w:qFormat/>
    <w:pPr>
      <w:ind w:hanging="449" w:left="1366"/>
      <w:jc w:val="both"/>
      <w:outlineLvl w:val="0"/>
    </w:pPr>
    <w:rPr>
      <w:b w:val="1"/>
      <w:sz w:val="28"/>
    </w:rPr>
  </w:style>
  <w:style w:styleId="Style_5_ch" w:type="character">
    <w:name w:val="heading 1"/>
    <w:basedOn w:val="Style_4_ch"/>
    <w:link w:val="Style_5"/>
    <w:rPr>
      <w:b w:val="1"/>
      <w:sz w:val="28"/>
    </w:rPr>
  </w:style>
  <w:style w:styleId="Style_18" w:type="paragraph">
    <w:name w:val="Hyperlink"/>
    <w:link w:val="Style_18_ch"/>
    <w:rPr>
      <w:color w:val="000080"/>
      <w:u w:val="single"/>
    </w:rPr>
  </w:style>
  <w:style w:styleId="Style_18_ch" w:type="character">
    <w:name w:val="Hyperlink"/>
    <w:link w:val="Style_18"/>
    <w:rPr>
      <w:color w:val="000080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Table Paragraph"/>
    <w:basedOn w:val="Style_4"/>
    <w:link w:val="Style_21_ch"/>
  </w:style>
  <w:style w:styleId="Style_21_ch" w:type="character">
    <w:name w:val="Table Paragraph"/>
    <w:basedOn w:val="Style_4_ch"/>
    <w:link w:val="Style_2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Содержимое врезки"/>
    <w:basedOn w:val="Style_4"/>
    <w:link w:val="Style_23_ch"/>
  </w:style>
  <w:style w:styleId="Style_23_ch" w:type="character">
    <w:name w:val="Содержимое врезки"/>
    <w:basedOn w:val="Style_4_ch"/>
    <w:link w:val="Style_23"/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aption"/>
    <w:basedOn w:val="Style_4"/>
    <w:link w:val="Style_26_ch"/>
    <w:pPr>
      <w:spacing w:after="120" w:before="120"/>
      <w:ind/>
    </w:pPr>
    <w:rPr>
      <w:i w:val="1"/>
      <w:sz w:val="24"/>
    </w:rPr>
  </w:style>
  <w:style w:styleId="Style_26_ch" w:type="character">
    <w:name w:val="Caption"/>
    <w:basedOn w:val="Style_4_ch"/>
    <w:link w:val="Style_26"/>
    <w:rPr>
      <w:i w:val="1"/>
      <w:sz w:val="24"/>
    </w:rPr>
  </w:style>
  <w:style w:styleId="Style_27" w:type="paragraph">
    <w:name w:val="Заголовок"/>
    <w:basedOn w:val="Style_4"/>
    <w:next w:val="Style_1"/>
    <w:link w:val="Style_2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7_ch" w:type="character">
    <w:name w:val="Заголовок"/>
    <w:basedOn w:val="Style_4_ch"/>
    <w:link w:val="Style_27"/>
    <w:rPr>
      <w:rFonts w:ascii="Liberation Sans" w:hAnsi="Liberation Sans"/>
      <w:sz w:val="28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4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7" w:type="paragraph">
    <w:name w:val="heading 4"/>
    <w:basedOn w:val="Style_4"/>
    <w:link w:val="Style_7_ch"/>
    <w:uiPriority w:val="9"/>
    <w:qFormat/>
    <w:pPr>
      <w:ind w:hanging="420" w:left="1130"/>
      <w:jc w:val="both"/>
      <w:outlineLvl w:val="3"/>
    </w:pPr>
    <w:rPr>
      <w:b w:val="1"/>
      <w:sz w:val="24"/>
    </w:rPr>
  </w:style>
  <w:style w:styleId="Style_7_ch" w:type="character">
    <w:name w:val="heading 4"/>
    <w:basedOn w:val="Style_4_ch"/>
    <w:link w:val="Style_7"/>
    <w:rPr>
      <w:b w:val="1"/>
      <w:sz w:val="24"/>
    </w:rPr>
  </w:style>
  <w:style w:styleId="Style_2" w:type="paragraph">
    <w:name w:val="heading 2"/>
    <w:basedOn w:val="Style_4"/>
    <w:link w:val="Style_2_ch"/>
    <w:uiPriority w:val="9"/>
    <w:qFormat/>
    <w:pPr>
      <w:spacing w:line="322" w:lineRule="exact"/>
      <w:ind/>
      <w:jc w:val="center"/>
      <w:outlineLvl w:val="1"/>
    </w:pPr>
    <w:rPr>
      <w:sz w:val="28"/>
    </w:rPr>
  </w:style>
  <w:style w:styleId="Style_2_ch" w:type="character">
    <w:name w:val="heading 2"/>
    <w:basedOn w:val="Style_4_ch"/>
    <w:link w:val="Style_2"/>
    <w:rPr>
      <w:sz w:val="28"/>
    </w:rPr>
  </w:style>
  <w:style w:styleId="Style_31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3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2025-09-16T09:34:35Z</dcterms:modified>
</cp:coreProperties>
</file>